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D4DA" w14:textId="77777777" w:rsidR="00466506" w:rsidRDefault="00000000">
      <w:pPr>
        <w:spacing w:after="0" w:line="262" w:lineRule="auto"/>
        <w:jc w:val="right"/>
      </w:pPr>
      <w:r>
        <w:t xml:space="preserve">Spettabile  </w:t>
      </w:r>
    </w:p>
    <w:p w14:paraId="1F438F1C" w14:textId="2940B843" w:rsidR="00466506" w:rsidRDefault="00000000">
      <w:pPr>
        <w:spacing w:after="0" w:line="262" w:lineRule="auto"/>
        <w:jc w:val="right"/>
      </w:pPr>
      <w:r>
        <w:t xml:space="preserve"> Comune di Ro</w:t>
      </w:r>
      <w:r w:rsidR="007B29C5">
        <w:t>tella</w:t>
      </w:r>
      <w:r>
        <w:t xml:space="preserve">  </w:t>
      </w:r>
    </w:p>
    <w:p w14:paraId="7DD5DC8A" w14:textId="39718F43" w:rsidR="00466506" w:rsidRDefault="007B29C5">
      <w:pPr>
        <w:spacing w:after="0" w:line="262" w:lineRule="auto"/>
        <w:jc w:val="right"/>
      </w:pPr>
      <w:r>
        <w:t xml:space="preserve">Servizio Finanziario e Personale </w:t>
      </w:r>
      <w:r>
        <w:rPr>
          <w:rFonts w:ascii="Calibri" w:eastAsia="Calibri" w:hAnsi="Calibri" w:cs="Calibri"/>
          <w:sz w:val="22"/>
        </w:rPr>
        <w:t xml:space="preserve"> </w:t>
      </w:r>
    </w:p>
    <w:p w14:paraId="107AA341" w14:textId="01322907" w:rsidR="00466506" w:rsidRDefault="007B29C5">
      <w:pPr>
        <w:spacing w:after="0" w:line="262" w:lineRule="auto"/>
        <w:jc w:val="right"/>
      </w:pPr>
      <w:r>
        <w:t xml:space="preserve">Via Umberto I, 11 </w:t>
      </w:r>
      <w:r>
        <w:rPr>
          <w:rFonts w:ascii="Calibri" w:eastAsia="Calibri" w:hAnsi="Calibri" w:cs="Calibri"/>
          <w:sz w:val="22"/>
        </w:rPr>
        <w:t xml:space="preserve"> </w:t>
      </w:r>
    </w:p>
    <w:p w14:paraId="4BD5B7AC" w14:textId="5184C035" w:rsidR="00466506" w:rsidRDefault="00000000">
      <w:pPr>
        <w:spacing w:after="0" w:line="259" w:lineRule="auto"/>
        <w:ind w:left="0" w:right="98" w:firstLine="0"/>
        <w:jc w:val="right"/>
      </w:pPr>
      <w:r>
        <w:rPr>
          <w:b/>
        </w:rPr>
        <w:t xml:space="preserve">                                                                          </w:t>
      </w:r>
      <w:r w:rsidR="007B29C5">
        <w:rPr>
          <w:b/>
          <w:u w:val="single" w:color="000000"/>
        </w:rPr>
        <w:t>63071</w:t>
      </w:r>
      <w:r>
        <w:rPr>
          <w:b/>
          <w:u w:val="single" w:color="000000"/>
        </w:rPr>
        <w:t xml:space="preserve"> RO</w:t>
      </w:r>
      <w:r w:rsidR="007B29C5">
        <w:rPr>
          <w:b/>
          <w:u w:val="single" w:color="000000"/>
        </w:rPr>
        <w:t>TELLA</w:t>
      </w:r>
      <w:r>
        <w:rPr>
          <w:b/>
          <w:u w:val="single" w:color="000000"/>
        </w:rPr>
        <w:t xml:space="preserve"> (</w:t>
      </w:r>
      <w:r w:rsidR="007B29C5">
        <w:rPr>
          <w:b/>
          <w:u w:val="single" w:color="000000"/>
        </w:rPr>
        <w:t>AP</w:t>
      </w:r>
      <w:r>
        <w:rPr>
          <w:b/>
          <w:u w:val="single" w:color="000000"/>
        </w:rPr>
        <w:t>)</w:t>
      </w:r>
      <w:r>
        <w:rPr>
          <w:b/>
        </w:rPr>
        <w:t xml:space="preserve"> </w:t>
      </w:r>
      <w:r>
        <w:rPr>
          <w:rFonts w:ascii="Calibri" w:eastAsia="Calibri" w:hAnsi="Calibri" w:cs="Calibri"/>
          <w:sz w:val="22"/>
        </w:rPr>
        <w:t xml:space="preserve"> </w:t>
      </w:r>
    </w:p>
    <w:p w14:paraId="60F43120" w14:textId="2FAC91C4" w:rsidR="00466506" w:rsidRDefault="00000000">
      <w:pPr>
        <w:spacing w:after="5" w:line="253" w:lineRule="auto"/>
        <w:ind w:left="9" w:right="0"/>
        <w:jc w:val="left"/>
      </w:pPr>
      <w:proofErr w:type="spellStart"/>
      <w:r>
        <w:rPr>
          <w:b/>
        </w:rPr>
        <w:t>Pec</w:t>
      </w:r>
      <w:proofErr w:type="spellEnd"/>
      <w:r>
        <w:rPr>
          <w:b/>
        </w:rPr>
        <w:t xml:space="preserve">: </w:t>
      </w:r>
      <w:r w:rsidR="007B29C5">
        <w:rPr>
          <w:b/>
        </w:rPr>
        <w:t>protocollo.</w:t>
      </w:r>
      <w:r>
        <w:rPr>
          <w:b/>
        </w:rPr>
        <w:t>comune.ro</w:t>
      </w:r>
      <w:r w:rsidR="007B29C5">
        <w:rPr>
          <w:b/>
        </w:rPr>
        <w:t>te</w:t>
      </w:r>
      <w:r>
        <w:rPr>
          <w:b/>
        </w:rPr>
        <w:t>ll</w:t>
      </w:r>
      <w:r w:rsidR="007B29C5">
        <w:rPr>
          <w:b/>
        </w:rPr>
        <w:t>a</w:t>
      </w:r>
      <w:r>
        <w:rPr>
          <w:b/>
        </w:rPr>
        <w:t xml:space="preserve">@pec.it </w:t>
      </w:r>
    </w:p>
    <w:p w14:paraId="130D8B32" w14:textId="77777777" w:rsidR="00466506" w:rsidRDefault="00000000">
      <w:pPr>
        <w:spacing w:after="0" w:line="259" w:lineRule="auto"/>
        <w:ind w:left="14" w:right="0" w:firstLine="0"/>
        <w:jc w:val="left"/>
      </w:pPr>
      <w:r>
        <w:t xml:space="preserve"> </w:t>
      </w:r>
      <w:r>
        <w:rPr>
          <w:rFonts w:ascii="Calibri" w:eastAsia="Calibri" w:hAnsi="Calibri" w:cs="Calibri"/>
          <w:sz w:val="22"/>
        </w:rPr>
        <w:t xml:space="preserve"> </w:t>
      </w:r>
    </w:p>
    <w:tbl>
      <w:tblPr>
        <w:tblStyle w:val="TableGrid"/>
        <w:tblW w:w="9633" w:type="dxa"/>
        <w:tblInd w:w="26" w:type="dxa"/>
        <w:tblCellMar>
          <w:left w:w="115" w:type="dxa"/>
          <w:bottom w:w="37" w:type="dxa"/>
          <w:right w:w="115" w:type="dxa"/>
        </w:tblCellMar>
        <w:tblLook w:val="04A0" w:firstRow="1" w:lastRow="0" w:firstColumn="1" w:lastColumn="0" w:noHBand="0" w:noVBand="1"/>
      </w:tblPr>
      <w:tblGrid>
        <w:gridCol w:w="5942"/>
        <w:gridCol w:w="1711"/>
        <w:gridCol w:w="1980"/>
      </w:tblGrid>
      <w:tr w:rsidR="00466506" w14:paraId="69B698D6" w14:textId="77777777">
        <w:trPr>
          <w:trHeight w:val="946"/>
        </w:trPr>
        <w:tc>
          <w:tcPr>
            <w:tcW w:w="5941" w:type="dxa"/>
            <w:tcBorders>
              <w:top w:val="single" w:sz="4" w:space="0" w:color="000000"/>
              <w:left w:val="single" w:sz="4" w:space="0" w:color="000000"/>
              <w:bottom w:val="single" w:sz="4" w:space="0" w:color="000000"/>
              <w:right w:val="single" w:sz="4" w:space="0" w:color="000000"/>
            </w:tcBorders>
            <w:vAlign w:val="bottom"/>
          </w:tcPr>
          <w:p w14:paraId="09A1A63A" w14:textId="77777777" w:rsidR="00466506" w:rsidRDefault="00000000">
            <w:pPr>
              <w:spacing w:after="0" w:line="259" w:lineRule="auto"/>
              <w:ind w:left="0" w:right="14" w:firstLine="0"/>
              <w:jc w:val="center"/>
            </w:pPr>
            <w:r>
              <w:rPr>
                <w:b/>
              </w:rPr>
              <w:t xml:space="preserve">MANIFESTAZIONE DI INTERESSE </w:t>
            </w:r>
            <w:r>
              <w:rPr>
                <w:rFonts w:ascii="Calibri" w:eastAsia="Calibri" w:hAnsi="Calibri" w:cs="Calibri"/>
                <w:sz w:val="22"/>
              </w:rPr>
              <w:t xml:space="preserve"> </w:t>
            </w:r>
          </w:p>
        </w:tc>
        <w:tc>
          <w:tcPr>
            <w:tcW w:w="1711" w:type="dxa"/>
            <w:tcBorders>
              <w:top w:val="single" w:sz="4" w:space="0" w:color="000000"/>
              <w:left w:val="single" w:sz="4" w:space="0" w:color="000000"/>
              <w:bottom w:val="single" w:sz="4" w:space="0" w:color="000000"/>
              <w:right w:val="single" w:sz="4" w:space="0" w:color="000000"/>
            </w:tcBorders>
            <w:vAlign w:val="bottom"/>
          </w:tcPr>
          <w:p w14:paraId="1972C73B" w14:textId="77777777" w:rsidR="00466506" w:rsidRDefault="00000000">
            <w:pPr>
              <w:spacing w:after="0" w:line="259" w:lineRule="auto"/>
              <w:ind w:left="186" w:right="0" w:firstLine="0"/>
              <w:jc w:val="center"/>
            </w:pPr>
            <w:r>
              <w:rPr>
                <w:b/>
              </w:rPr>
              <w:t xml:space="preserve"> </w:t>
            </w:r>
            <w:r>
              <w:rPr>
                <w:rFonts w:ascii="Calibri" w:eastAsia="Calibri" w:hAnsi="Calibri" w:cs="Calibri"/>
                <w:sz w:val="22"/>
              </w:rPr>
              <w:t xml:space="preserve"> </w:t>
            </w:r>
          </w:p>
        </w:tc>
        <w:tc>
          <w:tcPr>
            <w:tcW w:w="1980" w:type="dxa"/>
            <w:tcBorders>
              <w:top w:val="single" w:sz="4" w:space="0" w:color="000000"/>
              <w:left w:val="single" w:sz="4" w:space="0" w:color="000000"/>
              <w:bottom w:val="single" w:sz="4" w:space="0" w:color="000000"/>
              <w:right w:val="single" w:sz="4" w:space="0" w:color="000000"/>
            </w:tcBorders>
            <w:vAlign w:val="bottom"/>
          </w:tcPr>
          <w:p w14:paraId="6351D2D6" w14:textId="77777777" w:rsidR="00466506" w:rsidRDefault="00000000">
            <w:pPr>
              <w:spacing w:line="259" w:lineRule="auto"/>
              <w:ind w:left="66" w:right="0" w:firstLine="0"/>
              <w:jc w:val="center"/>
            </w:pPr>
            <w:r>
              <w:rPr>
                <w:b/>
              </w:rPr>
              <w:t xml:space="preserve"> </w:t>
            </w:r>
          </w:p>
          <w:p w14:paraId="5512429E" w14:textId="77777777" w:rsidR="00466506" w:rsidRDefault="00000000">
            <w:pPr>
              <w:spacing w:after="2" w:line="259" w:lineRule="auto"/>
              <w:ind w:left="0" w:right="7" w:firstLine="0"/>
              <w:jc w:val="center"/>
            </w:pPr>
            <w:r>
              <w:rPr>
                <w:b/>
              </w:rPr>
              <w:t xml:space="preserve">Doc. 1 </w:t>
            </w:r>
            <w:r>
              <w:rPr>
                <w:rFonts w:ascii="Calibri" w:eastAsia="Calibri" w:hAnsi="Calibri" w:cs="Calibri"/>
                <w:sz w:val="22"/>
              </w:rPr>
              <w:t xml:space="preserve"> </w:t>
            </w:r>
          </w:p>
          <w:p w14:paraId="3892904C" w14:textId="77777777" w:rsidR="00466506" w:rsidRDefault="00000000">
            <w:pPr>
              <w:spacing w:after="0" w:line="259" w:lineRule="auto"/>
              <w:ind w:left="182" w:right="0" w:firstLine="0"/>
              <w:jc w:val="center"/>
            </w:pPr>
            <w:r>
              <w:rPr>
                <w:b/>
              </w:rPr>
              <w:t xml:space="preserve"> </w:t>
            </w:r>
            <w:r>
              <w:rPr>
                <w:rFonts w:ascii="Calibri" w:eastAsia="Calibri" w:hAnsi="Calibri" w:cs="Calibri"/>
                <w:sz w:val="22"/>
              </w:rPr>
              <w:t xml:space="preserve"> </w:t>
            </w:r>
          </w:p>
        </w:tc>
      </w:tr>
    </w:tbl>
    <w:p w14:paraId="1D1232CB" w14:textId="77777777" w:rsidR="00466506" w:rsidRDefault="00000000">
      <w:pPr>
        <w:spacing w:after="17" w:line="259" w:lineRule="auto"/>
        <w:ind w:left="14" w:right="0" w:firstLine="0"/>
        <w:jc w:val="left"/>
      </w:pPr>
      <w:r>
        <w:t xml:space="preserve"> </w:t>
      </w:r>
      <w:r>
        <w:rPr>
          <w:rFonts w:ascii="Calibri" w:eastAsia="Calibri" w:hAnsi="Calibri" w:cs="Calibri"/>
          <w:sz w:val="22"/>
        </w:rPr>
        <w:t xml:space="preserve"> </w:t>
      </w:r>
    </w:p>
    <w:p w14:paraId="5E33628C" w14:textId="77777777" w:rsidR="00466506" w:rsidRDefault="00000000">
      <w:pPr>
        <w:spacing w:after="24" w:line="259" w:lineRule="auto"/>
        <w:ind w:left="14" w:right="0" w:firstLine="0"/>
        <w:jc w:val="left"/>
      </w:pPr>
      <w:r>
        <w:t xml:space="preserve"> </w:t>
      </w:r>
      <w:r>
        <w:rPr>
          <w:rFonts w:ascii="Calibri" w:eastAsia="Calibri" w:hAnsi="Calibri" w:cs="Calibri"/>
          <w:sz w:val="22"/>
        </w:rPr>
        <w:t xml:space="preserve"> </w:t>
      </w:r>
    </w:p>
    <w:p w14:paraId="00A6EEAD" w14:textId="2733C46A" w:rsidR="00466506" w:rsidRDefault="00000000" w:rsidP="007B29C5">
      <w:pPr>
        <w:spacing w:after="11" w:line="252" w:lineRule="auto"/>
        <w:ind w:left="1034" w:right="74" w:hanging="1020"/>
      </w:pPr>
      <w:proofErr w:type="gramStart"/>
      <w:r>
        <w:rPr>
          <w:rFonts w:ascii="Arial" w:eastAsia="Arial" w:hAnsi="Arial" w:cs="Arial"/>
          <w:sz w:val="22"/>
        </w:rPr>
        <w:t>Oggetto:</w:t>
      </w:r>
      <w:r>
        <w:rPr>
          <w:rFonts w:ascii="Arial" w:eastAsia="Arial" w:hAnsi="Arial" w:cs="Arial"/>
        </w:rPr>
        <w:t xml:space="preserve">  </w:t>
      </w:r>
      <w:r w:rsidR="007B29C5" w:rsidRPr="007B29C5">
        <w:rPr>
          <w:rFonts w:ascii="Arial" w:eastAsia="Arial" w:hAnsi="Arial" w:cs="Arial"/>
          <w:b/>
          <w:bCs/>
        </w:rPr>
        <w:t>M</w:t>
      </w:r>
      <w:r w:rsidR="007B29C5" w:rsidRPr="007B29C5">
        <w:rPr>
          <w:rFonts w:ascii="Times New Roman" w:hAnsi="Times New Roman" w:cs="Times New Roman"/>
          <w:b/>
          <w:bCs/>
          <w:sz w:val="22"/>
        </w:rPr>
        <w:t>anifest</w:t>
      </w:r>
      <w:r w:rsidR="007B29C5" w:rsidRPr="00C41E41">
        <w:rPr>
          <w:rFonts w:ascii="Times New Roman" w:hAnsi="Times New Roman" w:cs="Times New Roman"/>
          <w:b/>
          <w:bCs/>
          <w:sz w:val="22"/>
        </w:rPr>
        <w:t>azione</w:t>
      </w:r>
      <w:proofErr w:type="gramEnd"/>
      <w:r w:rsidR="007B29C5" w:rsidRPr="00C41E41">
        <w:rPr>
          <w:rFonts w:ascii="Times New Roman" w:hAnsi="Times New Roman" w:cs="Times New Roman"/>
          <w:b/>
          <w:bCs/>
          <w:sz w:val="22"/>
        </w:rPr>
        <w:t xml:space="preserve"> di interesse alla procedura negoziata senza previa pubblicazione di bando ex art. 50, comma</w:t>
      </w:r>
      <w:r w:rsidR="007B29C5" w:rsidRPr="00C41E41">
        <w:rPr>
          <w:rFonts w:ascii="Times New Roman" w:hAnsi="Times New Roman" w:cs="Times New Roman"/>
          <w:b/>
          <w:bCs/>
        </w:rPr>
        <w:t xml:space="preserve"> </w:t>
      </w:r>
      <w:r w:rsidR="007B29C5" w:rsidRPr="00C41E41">
        <w:rPr>
          <w:rFonts w:ascii="Times New Roman" w:hAnsi="Times New Roman" w:cs="Times New Roman"/>
          <w:b/>
          <w:bCs/>
          <w:sz w:val="22"/>
        </w:rPr>
        <w:t xml:space="preserve">1 lett. e) del </w:t>
      </w:r>
      <w:r w:rsidR="007B29C5" w:rsidRPr="00C41E41">
        <w:rPr>
          <w:rFonts w:ascii="Times New Roman" w:hAnsi="Times New Roman" w:cs="Times New Roman"/>
          <w:b/>
          <w:bCs/>
        </w:rPr>
        <w:t>D</w:t>
      </w:r>
      <w:r w:rsidR="007B29C5" w:rsidRPr="00C41E41">
        <w:rPr>
          <w:rFonts w:ascii="Times New Roman" w:hAnsi="Times New Roman" w:cs="Times New Roman"/>
          <w:b/>
          <w:bCs/>
          <w:sz w:val="22"/>
        </w:rPr>
        <w:t>.</w:t>
      </w:r>
      <w:r w:rsidR="007B29C5" w:rsidRPr="00C41E41">
        <w:rPr>
          <w:rFonts w:ascii="Times New Roman" w:hAnsi="Times New Roman" w:cs="Times New Roman"/>
          <w:b/>
          <w:bCs/>
        </w:rPr>
        <w:t xml:space="preserve"> L</w:t>
      </w:r>
      <w:r w:rsidR="007B29C5" w:rsidRPr="00C41E41">
        <w:rPr>
          <w:rFonts w:ascii="Times New Roman" w:hAnsi="Times New Roman" w:cs="Times New Roman"/>
          <w:b/>
          <w:bCs/>
          <w:sz w:val="22"/>
        </w:rPr>
        <w:t xml:space="preserve">gs. 36/2023 e </w:t>
      </w:r>
      <w:proofErr w:type="spellStart"/>
      <w:r w:rsidR="007B29C5" w:rsidRPr="00C41E41">
        <w:rPr>
          <w:rFonts w:ascii="Times New Roman" w:hAnsi="Times New Roman" w:cs="Times New Roman"/>
          <w:b/>
          <w:bCs/>
          <w:sz w:val="22"/>
        </w:rPr>
        <w:t>s.m.i.</w:t>
      </w:r>
      <w:proofErr w:type="spellEnd"/>
      <w:r w:rsidR="007B29C5" w:rsidRPr="00C41E41">
        <w:rPr>
          <w:rFonts w:ascii="Times New Roman" w:hAnsi="Times New Roman" w:cs="Times New Roman"/>
          <w:b/>
          <w:bCs/>
          <w:sz w:val="22"/>
        </w:rPr>
        <w:t xml:space="preserve"> per </w:t>
      </w:r>
      <w:r w:rsidR="007B29C5" w:rsidRPr="00C41E41">
        <w:rPr>
          <w:rFonts w:ascii="Times New Roman" w:hAnsi="Times New Roman" w:cs="Times New Roman"/>
          <w:b/>
          <w:bCs/>
        </w:rPr>
        <w:t>L’</w:t>
      </w:r>
      <w:r w:rsidR="007B29C5" w:rsidRPr="00C41E41">
        <w:rPr>
          <w:rFonts w:ascii="Times New Roman" w:hAnsi="Times New Roman" w:cs="Times New Roman"/>
          <w:b/>
          <w:bCs/>
          <w:sz w:val="22"/>
        </w:rPr>
        <w:t xml:space="preserve">AFFIDAMENTO </w:t>
      </w:r>
      <w:r w:rsidR="007B29C5" w:rsidRPr="00C41E41">
        <w:rPr>
          <w:rFonts w:ascii="Times New Roman" w:hAnsi="Times New Roman" w:cs="Times New Roman"/>
          <w:b/>
          <w:bCs/>
        </w:rPr>
        <w:t xml:space="preserve">DEL </w:t>
      </w:r>
      <w:r w:rsidR="007B29C5" w:rsidRPr="00C41E41">
        <w:rPr>
          <w:rFonts w:ascii="Times New Roman" w:hAnsi="Times New Roman" w:cs="Times New Roman"/>
          <w:b/>
          <w:bCs/>
          <w:sz w:val="22"/>
        </w:rPr>
        <w:t>SERVIZIO</w:t>
      </w:r>
      <w:r w:rsidR="007B29C5" w:rsidRPr="00C41E41">
        <w:rPr>
          <w:rFonts w:ascii="Times New Roman" w:hAnsi="Times New Roman" w:cs="Times New Roman"/>
          <w:b/>
          <w:bCs/>
        </w:rPr>
        <w:t xml:space="preserve"> DI</w:t>
      </w:r>
      <w:r w:rsidR="007B29C5" w:rsidRPr="00C41E41">
        <w:rPr>
          <w:rFonts w:ascii="Times New Roman" w:hAnsi="Times New Roman" w:cs="Times New Roman"/>
          <w:b/>
          <w:bCs/>
          <w:sz w:val="22"/>
        </w:rPr>
        <w:t xml:space="preserve"> TRASPORTO SCOLASTICO </w:t>
      </w:r>
      <w:r w:rsidR="007B29C5" w:rsidRPr="00C41E41">
        <w:rPr>
          <w:rFonts w:ascii="Times New Roman" w:hAnsi="Times New Roman" w:cs="Times New Roman"/>
          <w:b/>
          <w:bCs/>
        </w:rPr>
        <w:t xml:space="preserve">E RELATIVA ASSISTENZA PER LA </w:t>
      </w:r>
      <w:r w:rsidR="007B29C5" w:rsidRPr="00C41E41">
        <w:rPr>
          <w:rFonts w:ascii="Times New Roman" w:hAnsi="Times New Roman" w:cs="Times New Roman"/>
          <w:b/>
          <w:bCs/>
          <w:sz w:val="22"/>
        </w:rPr>
        <w:t xml:space="preserve">SCUOLA </w:t>
      </w:r>
      <w:r w:rsidR="007B29C5" w:rsidRPr="00C41E41">
        <w:rPr>
          <w:rFonts w:ascii="Times New Roman" w:hAnsi="Times New Roman" w:cs="Times New Roman"/>
          <w:b/>
          <w:bCs/>
        </w:rPr>
        <w:t>DELL’INFA</w:t>
      </w:r>
      <w:r w:rsidR="007B29C5" w:rsidRPr="00DB2165">
        <w:rPr>
          <w:rFonts w:ascii="Times New Roman" w:hAnsi="Times New Roman" w:cs="Times New Roman"/>
          <w:b/>
          <w:bCs/>
        </w:rPr>
        <w:t xml:space="preserve">NZIA, PRIMARIA E SECONDARIA </w:t>
      </w:r>
      <w:r w:rsidR="007B29C5" w:rsidRPr="00C41E41">
        <w:rPr>
          <w:rFonts w:ascii="Times New Roman" w:hAnsi="Times New Roman" w:cs="Times New Roman"/>
          <w:b/>
          <w:bCs/>
        </w:rPr>
        <w:t>DI PRIMO GRADO</w:t>
      </w:r>
      <w:r w:rsidR="007B29C5" w:rsidRPr="00C41E41">
        <w:rPr>
          <w:rFonts w:ascii="Times New Roman" w:eastAsiaTheme="minorHAnsi" w:hAnsi="Times New Roman" w:cs="Times New Roman"/>
          <w:b/>
          <w:bCs/>
          <w:color w:val="auto"/>
          <w:sz w:val="22"/>
          <w:lang w:eastAsia="en-US"/>
        </w:rPr>
        <w:t xml:space="preserve"> </w:t>
      </w:r>
      <w:r w:rsidR="007B29C5" w:rsidRPr="00C41E41">
        <w:rPr>
          <w:rFonts w:ascii="Times New Roman" w:hAnsi="Times New Roman" w:cs="Times New Roman"/>
          <w:b/>
          <w:bCs/>
          <w:sz w:val="22"/>
        </w:rPr>
        <w:t>- ANNO SCOLASTICO 2025/2026</w:t>
      </w:r>
      <w:r w:rsidR="007B29C5" w:rsidRPr="00C41E41">
        <w:rPr>
          <w:rFonts w:ascii="Times New Roman" w:hAnsi="Times New Roman" w:cs="Times New Roman"/>
          <w:b/>
          <w:bCs/>
        </w:rPr>
        <w:t>.</w:t>
      </w:r>
      <w:r>
        <w:rPr>
          <w:rFonts w:ascii="Arial" w:eastAsia="Arial" w:hAnsi="Arial" w:cs="Arial"/>
        </w:rPr>
        <w:t xml:space="preserve"> </w:t>
      </w:r>
      <w:r>
        <w:rPr>
          <w:rFonts w:ascii="Calibri" w:eastAsia="Calibri" w:hAnsi="Calibri" w:cs="Calibri"/>
          <w:sz w:val="22"/>
        </w:rPr>
        <w:t xml:space="preserve"> </w:t>
      </w:r>
    </w:p>
    <w:p w14:paraId="1F1F1653" w14:textId="77777777" w:rsidR="00466506" w:rsidRDefault="00000000">
      <w:pPr>
        <w:spacing w:after="7149" w:line="259" w:lineRule="auto"/>
        <w:ind w:left="14" w:right="0" w:firstLine="0"/>
        <w:jc w:val="left"/>
      </w:pPr>
      <w:r>
        <w:t xml:space="preserve"> </w:t>
      </w:r>
      <w:r>
        <w:rPr>
          <w:rFonts w:ascii="Calibri" w:eastAsia="Calibri" w:hAnsi="Calibri" w:cs="Calibri"/>
          <w:sz w:val="22"/>
        </w:rPr>
        <w:t xml:space="preserve"> </w:t>
      </w:r>
    </w:p>
    <w:tbl>
      <w:tblPr>
        <w:tblStyle w:val="TableGrid"/>
        <w:tblpPr w:vertAnchor="text" w:tblpX="-14" w:tblpY="-7407"/>
        <w:tblOverlap w:val="never"/>
        <w:tblW w:w="9700" w:type="dxa"/>
        <w:tblInd w:w="0" w:type="dxa"/>
        <w:tblCellMar>
          <w:top w:w="99" w:type="dxa"/>
          <w:left w:w="29" w:type="dxa"/>
        </w:tblCellMar>
        <w:tblLook w:val="04A0" w:firstRow="1" w:lastRow="0" w:firstColumn="1" w:lastColumn="0" w:noHBand="0" w:noVBand="1"/>
      </w:tblPr>
      <w:tblGrid>
        <w:gridCol w:w="9700"/>
      </w:tblGrid>
      <w:tr w:rsidR="00466506" w14:paraId="6958372A" w14:textId="77777777">
        <w:trPr>
          <w:trHeight w:val="9159"/>
        </w:trPr>
        <w:tc>
          <w:tcPr>
            <w:tcW w:w="9700" w:type="dxa"/>
            <w:tcBorders>
              <w:top w:val="nil"/>
              <w:left w:val="nil"/>
              <w:bottom w:val="nil"/>
              <w:right w:val="nil"/>
            </w:tcBorders>
            <w:shd w:val="clear" w:color="auto" w:fill="F2F2F2"/>
          </w:tcPr>
          <w:p w14:paraId="06A83FD4" w14:textId="77777777" w:rsidR="00466506" w:rsidRDefault="00000000">
            <w:pPr>
              <w:spacing w:after="2" w:line="259" w:lineRule="auto"/>
              <w:ind w:left="0" w:right="0" w:firstLine="0"/>
              <w:jc w:val="left"/>
            </w:pPr>
            <w:r>
              <w:lastRenderedPageBreak/>
              <w:t xml:space="preserve"> </w:t>
            </w:r>
            <w:r>
              <w:rPr>
                <w:rFonts w:ascii="Calibri" w:eastAsia="Calibri" w:hAnsi="Calibri" w:cs="Calibri"/>
                <w:sz w:val="22"/>
              </w:rPr>
              <w:t xml:space="preserve"> </w:t>
            </w:r>
          </w:p>
          <w:p w14:paraId="7FA5668A" w14:textId="77777777" w:rsidR="00466506" w:rsidRDefault="00000000">
            <w:pPr>
              <w:spacing w:line="471" w:lineRule="auto"/>
              <w:ind w:left="0" w:right="113" w:firstLine="0"/>
              <w:jc w:val="left"/>
            </w:pPr>
            <w:r>
              <w:rPr>
                <w:noProof/>
              </w:rPr>
              <w:drawing>
                <wp:anchor distT="0" distB="0" distL="114300" distR="114300" simplePos="0" relativeHeight="251658240" behindDoc="1" locked="0" layoutInCell="1" allowOverlap="0" wp14:anchorId="29E79E8F" wp14:editId="35BA9C68">
                  <wp:simplePos x="0" y="0"/>
                  <wp:positionH relativeFrom="column">
                    <wp:posOffset>937260</wp:posOffset>
                  </wp:positionH>
                  <wp:positionV relativeFrom="paragraph">
                    <wp:posOffset>1184477</wp:posOffset>
                  </wp:positionV>
                  <wp:extent cx="252565" cy="15367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252565" cy="153670"/>
                          </a:xfrm>
                          <a:prstGeom prst="rect">
                            <a:avLst/>
                          </a:prstGeom>
                        </pic:spPr>
                      </pic:pic>
                    </a:graphicData>
                  </a:graphic>
                </wp:anchor>
              </w:drawing>
            </w:r>
            <w:r>
              <w:rPr>
                <w:noProof/>
              </w:rPr>
              <w:drawing>
                <wp:anchor distT="0" distB="0" distL="114300" distR="114300" simplePos="0" relativeHeight="251659264" behindDoc="1" locked="0" layoutInCell="1" allowOverlap="0" wp14:anchorId="530F0E0F" wp14:editId="039B2BD8">
                  <wp:simplePos x="0" y="0"/>
                  <wp:positionH relativeFrom="column">
                    <wp:posOffset>2737485</wp:posOffset>
                  </wp:positionH>
                  <wp:positionV relativeFrom="paragraph">
                    <wp:posOffset>1184477</wp:posOffset>
                  </wp:positionV>
                  <wp:extent cx="252565" cy="15367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252565" cy="153670"/>
                          </a:xfrm>
                          <a:prstGeom prst="rect">
                            <a:avLst/>
                          </a:prstGeom>
                        </pic:spPr>
                      </pic:pic>
                    </a:graphicData>
                  </a:graphic>
                </wp:anchor>
              </w:drawing>
            </w:r>
            <w:r>
              <w:t xml:space="preserve">Il/la sottoscritto/a ___________________________________________________________ nato/a il _____/____/________  a  ______________________________________ (______)  residente in ____________________________ via ___________________________ n° ____ Codice fiscale _______________________________ </w:t>
            </w:r>
            <w:r>
              <w:rPr>
                <w:rFonts w:ascii="Calibri" w:eastAsia="Calibri" w:hAnsi="Calibri" w:cs="Calibri"/>
                <w:sz w:val="22"/>
              </w:rPr>
              <w:t xml:space="preserve"> </w:t>
            </w:r>
            <w:r>
              <w:t>in qualità di</w:t>
            </w:r>
            <w:r>
              <w:rPr>
                <w:b/>
              </w:rPr>
              <w:t xml:space="preserve">    </w:t>
            </w:r>
            <w:r>
              <w:rPr>
                <w:rFonts w:ascii="Segoe UI Symbol" w:eastAsia="Segoe UI Symbol" w:hAnsi="Segoe UI Symbol" w:cs="Segoe UI Symbol"/>
              </w:rPr>
              <w:t></w:t>
            </w:r>
            <w:r>
              <w:t xml:space="preserve"> TITOLARE    </w:t>
            </w:r>
            <w:r>
              <w:tab/>
              <w:t xml:space="preserve">  </w:t>
            </w:r>
            <w:r>
              <w:tab/>
            </w:r>
            <w:r>
              <w:rPr>
                <w:rFonts w:ascii="Segoe UI Symbol" w:eastAsia="Segoe UI Symbol" w:hAnsi="Segoe UI Symbol" w:cs="Segoe UI Symbol"/>
              </w:rPr>
              <w:t></w:t>
            </w:r>
            <w:r>
              <w:t xml:space="preserve"> LEGALE RAPPRESENTANTE  </w:t>
            </w:r>
            <w:r>
              <w:tab/>
              <w:t xml:space="preserve"> </w:t>
            </w:r>
            <w:r>
              <w:rPr>
                <w:rFonts w:ascii="Calibri" w:eastAsia="Calibri" w:hAnsi="Calibri" w:cs="Calibri"/>
                <w:sz w:val="22"/>
              </w:rPr>
              <w:t xml:space="preserve"> </w:t>
            </w:r>
          </w:p>
          <w:p w14:paraId="075BBF60" w14:textId="77777777" w:rsidR="00466506" w:rsidRDefault="00000000">
            <w:pPr>
              <w:tabs>
                <w:tab w:val="center" w:pos="708"/>
                <w:tab w:val="center" w:pos="2416"/>
                <w:tab w:val="center" w:pos="5052"/>
              </w:tabs>
              <w:spacing w:after="270" w:line="259" w:lineRule="auto"/>
              <w:ind w:left="0" w:right="0" w:firstLine="0"/>
              <w:jc w:val="left"/>
            </w:pPr>
            <w:r>
              <w:rPr>
                <w:noProof/>
              </w:rPr>
              <w:drawing>
                <wp:anchor distT="0" distB="0" distL="114300" distR="114300" simplePos="0" relativeHeight="251660288" behindDoc="1" locked="0" layoutInCell="1" allowOverlap="0" wp14:anchorId="72EDC180" wp14:editId="26254902">
                  <wp:simplePos x="0" y="0"/>
                  <wp:positionH relativeFrom="column">
                    <wp:posOffset>937260</wp:posOffset>
                  </wp:positionH>
                  <wp:positionV relativeFrom="paragraph">
                    <wp:posOffset>-61992</wp:posOffset>
                  </wp:positionV>
                  <wp:extent cx="252565" cy="15367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252565" cy="153670"/>
                          </a:xfrm>
                          <a:prstGeom prst="rect">
                            <a:avLst/>
                          </a:prstGeom>
                        </pic:spPr>
                      </pic:pic>
                    </a:graphicData>
                  </a:graphic>
                </wp:anchor>
              </w:drawing>
            </w:r>
            <w:r>
              <w:rPr>
                <w:noProof/>
              </w:rPr>
              <w:drawing>
                <wp:anchor distT="0" distB="0" distL="114300" distR="114300" simplePos="0" relativeHeight="251661312" behindDoc="1" locked="0" layoutInCell="1" allowOverlap="0" wp14:anchorId="7F6E8ECA" wp14:editId="4F68DD02">
                  <wp:simplePos x="0" y="0"/>
                  <wp:positionH relativeFrom="column">
                    <wp:posOffset>2737485</wp:posOffset>
                  </wp:positionH>
                  <wp:positionV relativeFrom="paragraph">
                    <wp:posOffset>-61992</wp:posOffset>
                  </wp:positionV>
                  <wp:extent cx="252565" cy="15367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252565" cy="153670"/>
                          </a:xfrm>
                          <a:prstGeom prst="rect">
                            <a:avLst/>
                          </a:prstGeom>
                        </pic:spPr>
                      </pic:pic>
                    </a:graphicData>
                  </a:graphic>
                </wp:anchor>
              </w:drawing>
            </w:r>
            <w:r>
              <w:rPr>
                <w:b/>
              </w:rPr>
              <w:t xml:space="preserve">  </w:t>
            </w:r>
            <w:r>
              <w:rPr>
                <w:b/>
              </w:rPr>
              <w:tab/>
              <w:t xml:space="preserve">  </w:t>
            </w:r>
            <w:r>
              <w:rPr>
                <w:b/>
              </w:rPr>
              <w:tab/>
            </w:r>
            <w:r>
              <w:rPr>
                <w:rFonts w:ascii="Segoe UI Symbol" w:eastAsia="Segoe UI Symbol" w:hAnsi="Segoe UI Symbol" w:cs="Segoe UI Symbol"/>
              </w:rPr>
              <w:t></w:t>
            </w:r>
            <w:r>
              <w:t xml:space="preserve"> PROCURATORE    </w:t>
            </w:r>
            <w:r>
              <w:tab/>
            </w:r>
            <w:r>
              <w:rPr>
                <w:rFonts w:ascii="Segoe UI Symbol" w:eastAsia="Segoe UI Symbol" w:hAnsi="Segoe UI Symbol" w:cs="Segoe UI Symbol"/>
              </w:rPr>
              <w:t></w:t>
            </w:r>
            <w:r>
              <w:t xml:space="preserve"> INSTITORE </w:t>
            </w:r>
            <w:r>
              <w:rPr>
                <w:rFonts w:ascii="Calibri" w:eastAsia="Calibri" w:hAnsi="Calibri" w:cs="Calibri"/>
                <w:sz w:val="22"/>
              </w:rPr>
              <w:t xml:space="preserve"> </w:t>
            </w:r>
          </w:p>
          <w:p w14:paraId="65C96BB6" w14:textId="77777777" w:rsidR="00466506" w:rsidRDefault="00000000">
            <w:pPr>
              <w:tabs>
                <w:tab w:val="center" w:pos="708"/>
                <w:tab w:val="center" w:pos="3025"/>
              </w:tabs>
              <w:spacing w:after="288" w:line="259" w:lineRule="auto"/>
              <w:ind w:left="0" w:right="0" w:firstLine="0"/>
              <w:jc w:val="left"/>
            </w:pPr>
            <w:r>
              <w:rPr>
                <w:noProof/>
              </w:rPr>
              <w:drawing>
                <wp:anchor distT="0" distB="0" distL="114300" distR="114300" simplePos="0" relativeHeight="251662336" behindDoc="1" locked="0" layoutInCell="1" allowOverlap="0" wp14:anchorId="04F378DC" wp14:editId="0B704F51">
                  <wp:simplePos x="0" y="0"/>
                  <wp:positionH relativeFrom="column">
                    <wp:posOffset>937260</wp:posOffset>
                  </wp:positionH>
                  <wp:positionV relativeFrom="paragraph">
                    <wp:posOffset>-76946</wp:posOffset>
                  </wp:positionV>
                  <wp:extent cx="252565" cy="15367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252565" cy="153670"/>
                          </a:xfrm>
                          <a:prstGeom prst="rect">
                            <a:avLst/>
                          </a:prstGeom>
                        </pic:spPr>
                      </pic:pic>
                    </a:graphicData>
                  </a:graphic>
                </wp:anchor>
              </w:drawing>
            </w:r>
            <w:r>
              <w:t xml:space="preserve">  </w:t>
            </w:r>
            <w:r>
              <w:tab/>
              <w:t xml:space="preserve">  </w:t>
            </w:r>
            <w:r>
              <w:tab/>
            </w:r>
            <w:r>
              <w:rPr>
                <w:rFonts w:ascii="Segoe UI Symbol" w:eastAsia="Segoe UI Symbol" w:hAnsi="Segoe UI Symbol" w:cs="Segoe UI Symbol"/>
              </w:rPr>
              <w:t></w:t>
            </w:r>
            <w:r>
              <w:rPr>
                <w:b/>
              </w:rPr>
              <w:t xml:space="preserve"> </w:t>
            </w:r>
            <w:r>
              <w:t xml:space="preserve">SOCIO UNICO </w:t>
            </w:r>
            <w:r>
              <w:rPr>
                <w:sz w:val="16"/>
              </w:rPr>
              <w:t xml:space="preserve">(persona fisica) </w:t>
            </w:r>
            <w:r>
              <w:rPr>
                <w:rFonts w:ascii="Calibri" w:eastAsia="Calibri" w:hAnsi="Calibri" w:cs="Calibri"/>
                <w:sz w:val="22"/>
              </w:rPr>
              <w:t xml:space="preserve"> </w:t>
            </w:r>
          </w:p>
          <w:p w14:paraId="7B361AE7" w14:textId="77777777" w:rsidR="00466506" w:rsidRDefault="00000000">
            <w:pPr>
              <w:tabs>
                <w:tab w:val="center" w:pos="708"/>
                <w:tab w:val="center" w:pos="5390"/>
              </w:tabs>
              <w:spacing w:after="261" w:line="259" w:lineRule="auto"/>
              <w:ind w:left="0" w:right="0" w:firstLine="0"/>
              <w:jc w:val="left"/>
            </w:pPr>
            <w:r>
              <w:rPr>
                <w:noProof/>
              </w:rPr>
              <w:drawing>
                <wp:anchor distT="0" distB="0" distL="114300" distR="114300" simplePos="0" relativeHeight="251663360" behindDoc="1" locked="0" layoutInCell="1" allowOverlap="0" wp14:anchorId="6E9F7D29" wp14:editId="77918A92">
                  <wp:simplePos x="0" y="0"/>
                  <wp:positionH relativeFrom="column">
                    <wp:posOffset>937260</wp:posOffset>
                  </wp:positionH>
                  <wp:positionV relativeFrom="paragraph">
                    <wp:posOffset>-85540</wp:posOffset>
                  </wp:positionV>
                  <wp:extent cx="252565" cy="153670"/>
                  <wp:effectExtent l="0" t="0" r="0" b="0"/>
                  <wp:wrapNone/>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252565" cy="153670"/>
                          </a:xfrm>
                          <a:prstGeom prst="rect">
                            <a:avLst/>
                          </a:prstGeom>
                        </pic:spPr>
                      </pic:pic>
                    </a:graphicData>
                  </a:graphic>
                </wp:anchor>
              </w:drawing>
            </w:r>
            <w:r>
              <w:t xml:space="preserve">  </w:t>
            </w:r>
            <w:r>
              <w:tab/>
              <w:t xml:space="preserve">  </w:t>
            </w:r>
            <w:r>
              <w:tab/>
            </w:r>
            <w:r>
              <w:rPr>
                <w:rFonts w:ascii="Segoe UI Symbol" w:eastAsia="Segoe UI Symbol" w:hAnsi="Segoe UI Symbol" w:cs="Segoe UI Symbol"/>
              </w:rPr>
              <w:t></w:t>
            </w:r>
            <w:r>
              <w:rPr>
                <w:b/>
              </w:rPr>
              <w:t xml:space="preserve"> </w:t>
            </w:r>
            <w:r>
              <w:t xml:space="preserve">SOCIO DI MAGGIORANZA </w:t>
            </w:r>
            <w:r>
              <w:rPr>
                <w:sz w:val="16"/>
              </w:rPr>
              <w:t xml:space="preserve">(persona fisica, in caso di società con meno di quattro soci) </w:t>
            </w:r>
            <w:r>
              <w:rPr>
                <w:rFonts w:ascii="Calibri" w:eastAsia="Calibri" w:hAnsi="Calibri" w:cs="Calibri"/>
                <w:sz w:val="22"/>
              </w:rPr>
              <w:t xml:space="preserve"> </w:t>
            </w:r>
          </w:p>
          <w:p w14:paraId="65B2FE6F" w14:textId="77777777" w:rsidR="00466506" w:rsidRDefault="00000000">
            <w:pPr>
              <w:spacing w:after="226" w:line="259" w:lineRule="auto"/>
              <w:ind w:left="0" w:right="0" w:firstLine="0"/>
            </w:pPr>
            <w:r>
              <w:rPr>
                <w:noProof/>
              </w:rPr>
              <w:drawing>
                <wp:anchor distT="0" distB="0" distL="114300" distR="114300" simplePos="0" relativeHeight="251664384" behindDoc="1" locked="0" layoutInCell="1" allowOverlap="0" wp14:anchorId="257E0CD6" wp14:editId="6FBF22B7">
                  <wp:simplePos x="0" y="0"/>
                  <wp:positionH relativeFrom="column">
                    <wp:posOffset>937260</wp:posOffset>
                  </wp:positionH>
                  <wp:positionV relativeFrom="paragraph">
                    <wp:posOffset>-74053</wp:posOffset>
                  </wp:positionV>
                  <wp:extent cx="252565" cy="153670"/>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a:fillRect/>
                          </a:stretch>
                        </pic:blipFill>
                        <pic:spPr>
                          <a:xfrm>
                            <a:off x="0" y="0"/>
                            <a:ext cx="252565" cy="153670"/>
                          </a:xfrm>
                          <a:prstGeom prst="rect">
                            <a:avLst/>
                          </a:prstGeom>
                        </pic:spPr>
                      </pic:pic>
                    </a:graphicData>
                  </a:graphic>
                </wp:anchor>
              </w:drawing>
            </w:r>
            <w:r>
              <w:t xml:space="preserve">                      </w:t>
            </w:r>
            <w:r>
              <w:rPr>
                <w:rFonts w:ascii="Segoe UI Symbol" w:eastAsia="Segoe UI Symbol" w:hAnsi="Segoe UI Symbol" w:cs="Segoe UI Symbol"/>
              </w:rPr>
              <w:t></w:t>
            </w:r>
            <w:r>
              <w:rPr>
                <w:b/>
              </w:rPr>
              <w:t xml:space="preserve"> </w:t>
            </w:r>
            <w:r>
              <w:t xml:space="preserve">ALTRO …………………………………………………………………………………… </w:t>
            </w:r>
            <w:r>
              <w:rPr>
                <w:sz w:val="14"/>
              </w:rPr>
              <w:t xml:space="preserve">(indicare il ruolo ricoperto) </w:t>
            </w:r>
          </w:p>
          <w:p w14:paraId="1ED7E588" w14:textId="77777777" w:rsidR="00466506" w:rsidRDefault="00000000">
            <w:pPr>
              <w:spacing w:after="2" w:line="259" w:lineRule="auto"/>
              <w:ind w:left="0" w:right="0" w:firstLine="0"/>
              <w:jc w:val="left"/>
            </w:pPr>
            <w:r>
              <w:t xml:space="preserve">della società: </w:t>
            </w:r>
            <w:r>
              <w:rPr>
                <w:rFonts w:ascii="Calibri" w:eastAsia="Calibri" w:hAnsi="Calibri" w:cs="Calibri"/>
                <w:sz w:val="22"/>
              </w:rPr>
              <w:t xml:space="preserve"> </w:t>
            </w:r>
          </w:p>
          <w:p w14:paraId="5B8D59E3" w14:textId="77777777" w:rsidR="00466506" w:rsidRDefault="00000000">
            <w:pPr>
              <w:spacing w:after="5" w:line="259" w:lineRule="auto"/>
              <w:ind w:left="0" w:right="0" w:firstLine="0"/>
              <w:jc w:val="left"/>
            </w:pPr>
            <w:r>
              <w:t xml:space="preserve"> </w:t>
            </w:r>
            <w:r>
              <w:rPr>
                <w:rFonts w:ascii="Calibri" w:eastAsia="Calibri" w:hAnsi="Calibri" w:cs="Calibri"/>
                <w:sz w:val="22"/>
              </w:rPr>
              <w:t xml:space="preserve"> </w:t>
            </w:r>
          </w:p>
          <w:p w14:paraId="58BE3E3E" w14:textId="77777777" w:rsidR="00466506" w:rsidRDefault="00000000">
            <w:pPr>
              <w:spacing w:after="236" w:line="259" w:lineRule="auto"/>
              <w:ind w:left="0" w:right="0" w:firstLine="0"/>
            </w:pPr>
            <w:r>
              <w:t xml:space="preserve">Ragione sociale: ……………………………………………………………………………………………………………………………… </w:t>
            </w:r>
          </w:p>
          <w:p w14:paraId="1566B621" w14:textId="77777777" w:rsidR="00466506" w:rsidRDefault="00000000">
            <w:pPr>
              <w:spacing w:after="216" w:line="259" w:lineRule="auto"/>
              <w:ind w:left="0" w:right="0" w:firstLine="0"/>
              <w:jc w:val="left"/>
            </w:pPr>
            <w:r>
              <w:t xml:space="preserve">Codice fiscale ……………………………………………  Partita </w:t>
            </w:r>
            <w:proofErr w:type="gramStart"/>
            <w:r>
              <w:t>Iva  …</w:t>
            </w:r>
            <w:proofErr w:type="gramEnd"/>
            <w:r>
              <w:t xml:space="preserve">………………………………………… </w:t>
            </w:r>
            <w:r>
              <w:rPr>
                <w:rFonts w:ascii="Calibri" w:eastAsia="Calibri" w:hAnsi="Calibri" w:cs="Calibri"/>
                <w:sz w:val="22"/>
              </w:rPr>
              <w:t xml:space="preserve"> </w:t>
            </w:r>
          </w:p>
          <w:p w14:paraId="2065CF28" w14:textId="77777777" w:rsidR="00466506" w:rsidRDefault="00000000">
            <w:pPr>
              <w:spacing w:after="234" w:line="259" w:lineRule="auto"/>
              <w:ind w:left="0" w:right="0" w:firstLine="0"/>
            </w:pPr>
            <w:r>
              <w:t xml:space="preserve">Sede Legale: …………………………………………………………………………………………………… (……) </w:t>
            </w:r>
            <w:proofErr w:type="spellStart"/>
            <w:r>
              <w:t>cap</w:t>
            </w:r>
            <w:proofErr w:type="spellEnd"/>
            <w:r>
              <w:t xml:space="preserve"> ………</w:t>
            </w:r>
            <w:proofErr w:type="gramStart"/>
            <w:r>
              <w:t>…….</w:t>
            </w:r>
            <w:proofErr w:type="gramEnd"/>
            <w:r>
              <w:t xml:space="preserve">. </w:t>
            </w:r>
          </w:p>
          <w:p w14:paraId="7CC8E9B9" w14:textId="77777777" w:rsidR="00466506" w:rsidRDefault="00000000">
            <w:pPr>
              <w:spacing w:after="216" w:line="259" w:lineRule="auto"/>
              <w:ind w:left="82" w:right="0" w:firstLine="0"/>
              <w:jc w:val="center"/>
            </w:pPr>
            <w:r>
              <w:t xml:space="preserve">via ………………………………………………………………………………………………………………… n° ………. </w:t>
            </w:r>
            <w:r>
              <w:rPr>
                <w:rFonts w:ascii="Calibri" w:eastAsia="Calibri" w:hAnsi="Calibri" w:cs="Calibri"/>
                <w:sz w:val="22"/>
              </w:rPr>
              <w:t xml:space="preserve"> </w:t>
            </w:r>
          </w:p>
          <w:p w14:paraId="42BB6740" w14:textId="77777777" w:rsidR="00466506" w:rsidRDefault="00000000">
            <w:pPr>
              <w:spacing w:after="239" w:line="259" w:lineRule="auto"/>
              <w:ind w:left="0" w:right="0" w:firstLine="0"/>
            </w:pPr>
            <w:r>
              <w:t xml:space="preserve">Sede operativa: ……………………………………………………………………………………………… (……) </w:t>
            </w:r>
            <w:proofErr w:type="spellStart"/>
            <w:r>
              <w:t>cap</w:t>
            </w:r>
            <w:proofErr w:type="spellEnd"/>
            <w:r>
              <w:t xml:space="preserve"> ………</w:t>
            </w:r>
            <w:proofErr w:type="gramStart"/>
            <w:r>
              <w:t>…….</w:t>
            </w:r>
            <w:proofErr w:type="gramEnd"/>
            <w:r>
              <w:t xml:space="preserve">. </w:t>
            </w:r>
          </w:p>
          <w:p w14:paraId="2A74E4A2" w14:textId="77777777" w:rsidR="00466506" w:rsidRDefault="00000000">
            <w:pPr>
              <w:spacing w:after="224" w:line="259" w:lineRule="auto"/>
              <w:ind w:left="0" w:right="137" w:firstLine="0"/>
              <w:jc w:val="right"/>
            </w:pPr>
            <w:r>
              <w:t xml:space="preserve">       via ………………………………………………………………………………………………………………… n° ………. </w:t>
            </w:r>
            <w:r>
              <w:rPr>
                <w:rFonts w:ascii="Calibri" w:eastAsia="Calibri" w:hAnsi="Calibri" w:cs="Calibri"/>
                <w:sz w:val="22"/>
              </w:rPr>
              <w:t xml:space="preserve"> </w:t>
            </w:r>
          </w:p>
          <w:p w14:paraId="6173E148" w14:textId="77777777" w:rsidR="00466506" w:rsidRDefault="00000000">
            <w:pPr>
              <w:spacing w:after="299" w:line="259" w:lineRule="auto"/>
              <w:ind w:left="0" w:right="0" w:firstLine="0"/>
              <w:jc w:val="left"/>
            </w:pPr>
            <w:r>
              <w:t xml:space="preserve">Tel. ………/…………………………  Fax ……/…………………………… </w:t>
            </w:r>
            <w:r>
              <w:rPr>
                <w:rFonts w:ascii="Calibri" w:eastAsia="Calibri" w:hAnsi="Calibri" w:cs="Calibri"/>
                <w:sz w:val="22"/>
              </w:rPr>
              <w:t xml:space="preserve"> </w:t>
            </w:r>
          </w:p>
          <w:p w14:paraId="35967D78" w14:textId="77777777" w:rsidR="00466506" w:rsidRDefault="00000000">
            <w:pPr>
              <w:spacing w:after="0" w:line="259" w:lineRule="auto"/>
              <w:ind w:left="0" w:right="0" w:firstLine="0"/>
            </w:pPr>
            <w:r>
              <w:rPr>
                <w:sz w:val="14"/>
              </w:rPr>
              <w:t xml:space="preserve">Indirizzo di posta elettronica per </w:t>
            </w:r>
            <w:proofErr w:type="gramStart"/>
            <w:r>
              <w:rPr>
                <w:sz w:val="14"/>
              </w:rPr>
              <w:t xml:space="preserve">comunicazioni </w:t>
            </w:r>
            <w:r>
              <w:rPr>
                <w:sz w:val="22"/>
              </w:rPr>
              <w:t xml:space="preserve"> _</w:t>
            </w:r>
            <w:proofErr w:type="gramEnd"/>
            <w:r>
              <w:rPr>
                <w:sz w:val="22"/>
              </w:rPr>
              <w:t>__________________________@_______________</w:t>
            </w:r>
            <w:r>
              <w:rPr>
                <w:rFonts w:ascii="Calibri" w:eastAsia="Calibri" w:hAnsi="Calibri" w:cs="Calibri"/>
                <w:sz w:val="22"/>
              </w:rPr>
              <w:t xml:space="preserve"> </w:t>
            </w:r>
          </w:p>
        </w:tc>
      </w:tr>
    </w:tbl>
    <w:p w14:paraId="7849268A" w14:textId="77777777" w:rsidR="00466506" w:rsidRDefault="00000000">
      <w:pPr>
        <w:spacing w:after="0" w:line="259" w:lineRule="auto"/>
        <w:ind w:left="4868" w:right="0" w:firstLine="0"/>
        <w:jc w:val="left"/>
      </w:pPr>
      <w:r>
        <w:rPr>
          <w:b/>
        </w:rPr>
        <w:t xml:space="preserve"> </w:t>
      </w:r>
      <w:r>
        <w:rPr>
          <w:rFonts w:ascii="Calibri" w:eastAsia="Calibri" w:hAnsi="Calibri" w:cs="Calibri"/>
          <w:sz w:val="22"/>
        </w:rPr>
        <w:t xml:space="preserve"> </w:t>
      </w:r>
    </w:p>
    <w:p w14:paraId="295865A2" w14:textId="77777777" w:rsidR="00466506" w:rsidRDefault="00000000">
      <w:pPr>
        <w:pStyle w:val="Titolo1"/>
      </w:pPr>
      <w:r>
        <w:t xml:space="preserve">C H I E D E  </w:t>
      </w:r>
    </w:p>
    <w:p w14:paraId="3F3FC81A" w14:textId="77777777" w:rsidR="00466506" w:rsidRDefault="00000000">
      <w:pPr>
        <w:spacing w:after="3" w:line="259" w:lineRule="auto"/>
        <w:ind w:left="125" w:right="0" w:firstLine="0"/>
        <w:jc w:val="center"/>
      </w:pPr>
      <w:r>
        <w:rPr>
          <w:b/>
        </w:rPr>
        <w:t xml:space="preserve"> </w:t>
      </w:r>
      <w:r>
        <w:rPr>
          <w:rFonts w:ascii="Calibri" w:eastAsia="Calibri" w:hAnsi="Calibri" w:cs="Calibri"/>
          <w:sz w:val="22"/>
        </w:rPr>
        <w:t xml:space="preserve"> </w:t>
      </w:r>
    </w:p>
    <w:p w14:paraId="0CEC5588" w14:textId="77777777" w:rsidR="00466506" w:rsidRDefault="00000000">
      <w:pPr>
        <w:ind w:left="9" w:right="71"/>
      </w:pPr>
      <w:r>
        <w:t xml:space="preserve">di essere invitato alla procedura negoziata per l’affidamento del servizio in oggetto e, conscio della responsabilità penale cui può incorrere, ex art. 76 D.P.R. 28.12.2000 n. 445, in caso di dichiarazioni mendaci o, comunque, non più rispondenti a verità, ai sensi degli articoli 46 e 47 e 77 bis del medesimo D.P.R. Contestualmente: </w:t>
      </w:r>
      <w:r>
        <w:rPr>
          <w:rFonts w:ascii="Calibri" w:eastAsia="Calibri" w:hAnsi="Calibri" w:cs="Calibri"/>
          <w:sz w:val="22"/>
        </w:rPr>
        <w:t xml:space="preserve"> </w:t>
      </w:r>
    </w:p>
    <w:p w14:paraId="6199EBD7" w14:textId="77777777" w:rsidR="00466506" w:rsidRDefault="00000000">
      <w:pPr>
        <w:spacing w:after="24" w:line="259" w:lineRule="auto"/>
        <w:ind w:left="14" w:right="0" w:firstLine="0"/>
        <w:jc w:val="left"/>
      </w:pPr>
      <w:r>
        <w:t xml:space="preserve"> </w:t>
      </w:r>
      <w:r>
        <w:rPr>
          <w:rFonts w:ascii="Calibri" w:eastAsia="Calibri" w:hAnsi="Calibri" w:cs="Calibri"/>
          <w:sz w:val="22"/>
        </w:rPr>
        <w:t xml:space="preserve"> </w:t>
      </w:r>
    </w:p>
    <w:p w14:paraId="68F9821A" w14:textId="77777777" w:rsidR="00466506" w:rsidRDefault="00000000">
      <w:pPr>
        <w:pStyle w:val="Titolo1"/>
        <w:spacing w:after="36"/>
        <w:ind w:right="64"/>
      </w:pPr>
      <w:r>
        <w:t xml:space="preserve">D I C H I A R A  </w:t>
      </w:r>
    </w:p>
    <w:p w14:paraId="470107F8" w14:textId="77777777" w:rsidR="00466506" w:rsidRDefault="00000000">
      <w:pPr>
        <w:spacing w:after="58" w:line="259" w:lineRule="auto"/>
        <w:ind w:left="14" w:right="0" w:firstLine="0"/>
        <w:jc w:val="left"/>
      </w:pPr>
      <w:r>
        <w:rPr>
          <w:rFonts w:ascii="Arial" w:eastAsia="Arial" w:hAnsi="Arial" w:cs="Arial"/>
          <w:sz w:val="8"/>
        </w:rPr>
        <w:t xml:space="preserve">  </w:t>
      </w:r>
      <w:r>
        <w:rPr>
          <w:rFonts w:ascii="Calibri" w:eastAsia="Calibri" w:hAnsi="Calibri" w:cs="Calibri"/>
          <w:sz w:val="22"/>
        </w:rPr>
        <w:t xml:space="preserve"> </w:t>
      </w:r>
    </w:p>
    <w:p w14:paraId="0D9B9DD9" w14:textId="129ABAB9" w:rsidR="00466506" w:rsidRPr="00C84005" w:rsidRDefault="00000000" w:rsidP="00334952">
      <w:pPr>
        <w:numPr>
          <w:ilvl w:val="0"/>
          <w:numId w:val="1"/>
        </w:numPr>
        <w:spacing w:after="107" w:line="253" w:lineRule="auto"/>
        <w:ind w:right="71" w:hanging="341"/>
      </w:pPr>
      <w:r w:rsidRPr="00C84005">
        <w:t xml:space="preserve">che l’impresa è regolarmente abilitata a </w:t>
      </w:r>
      <w:r w:rsidRPr="00C84005">
        <w:rPr>
          <w:bCs/>
        </w:rPr>
        <w:t xml:space="preserve">produrre offerte all’interno del </w:t>
      </w:r>
      <w:r w:rsidR="007B29C5" w:rsidRPr="00C84005">
        <w:rPr>
          <w:rFonts w:cs="Times New Roman"/>
          <w:bCs/>
          <w:sz w:val="22"/>
        </w:rPr>
        <w:t>Piattaforma</w:t>
      </w:r>
      <w:r w:rsidR="007B29C5" w:rsidRPr="00C84005">
        <w:rPr>
          <w:rFonts w:cs="Times New Roman"/>
          <w:sz w:val="22"/>
        </w:rPr>
        <w:t xml:space="preserve"> MEPA di CONSIP per la categoria Merceologica </w:t>
      </w:r>
      <w:r w:rsidR="007B29C5" w:rsidRPr="00C84005">
        <w:t>“</w:t>
      </w:r>
      <w:r w:rsidR="00C84005" w:rsidRPr="00C84005">
        <w:t>Servizi speciali di trasporto passeggeri su strada</w:t>
      </w:r>
      <w:r w:rsidR="007B29C5" w:rsidRPr="00C84005">
        <w:t>”</w:t>
      </w:r>
      <w:r w:rsidRPr="00C84005">
        <w:t>;</w:t>
      </w:r>
      <w:r w:rsidRPr="00C84005">
        <w:rPr>
          <w:b/>
        </w:rPr>
        <w:t xml:space="preserve"> </w:t>
      </w:r>
      <w:r w:rsidRPr="00C84005">
        <w:rPr>
          <w:rFonts w:eastAsia="Calibri" w:cs="Calibri"/>
          <w:sz w:val="22"/>
        </w:rPr>
        <w:t xml:space="preserve"> </w:t>
      </w:r>
    </w:p>
    <w:p w14:paraId="26033EC3" w14:textId="05D74511" w:rsidR="00466506" w:rsidRDefault="00000000" w:rsidP="00334952">
      <w:pPr>
        <w:numPr>
          <w:ilvl w:val="0"/>
          <w:numId w:val="1"/>
        </w:numPr>
        <w:spacing w:after="196"/>
        <w:ind w:right="71" w:hanging="341"/>
      </w:pPr>
      <w:r w:rsidRPr="00C84005">
        <w:t>di non trovarsi nelle condizioni previste nell’art. 94 “Cause di esclusione automatica” e 95 “Cause di esclusione non automatica”, del D.</w:t>
      </w:r>
      <w:r w:rsidR="007B29C5" w:rsidRPr="00C84005">
        <w:t xml:space="preserve"> </w:t>
      </w:r>
      <w:r w:rsidRPr="00C84005">
        <w:t xml:space="preserve">Lgs. n. 36/2023 e </w:t>
      </w:r>
      <w:proofErr w:type="spellStart"/>
      <w:r w:rsidRPr="00C84005">
        <w:t>ss.mm.ii</w:t>
      </w:r>
      <w:proofErr w:type="spellEnd"/>
      <w:r w:rsidRPr="00C84005">
        <w:t>. (di seguito Codice) e di essere in possesso dei requisiti speciali di partecipazione prescritti dall’Avviso di</w:t>
      </w:r>
      <w:r w:rsidR="007B29C5" w:rsidRPr="00C84005">
        <w:t xml:space="preserve"> </w:t>
      </w:r>
      <w:r w:rsidRPr="00C84005">
        <w:t>Manifestazione di interesse, i cui contenuti si intendono integralmente richiamati</w:t>
      </w:r>
      <w:r>
        <w:t xml:space="preserve">; </w:t>
      </w:r>
      <w:r>
        <w:rPr>
          <w:rFonts w:ascii="Calibri" w:eastAsia="Calibri" w:hAnsi="Calibri" w:cs="Calibri"/>
          <w:sz w:val="22"/>
        </w:rPr>
        <w:t xml:space="preserve"> </w:t>
      </w:r>
    </w:p>
    <w:p w14:paraId="3870BFD9" w14:textId="77777777" w:rsidR="007B29C5" w:rsidRDefault="00000000" w:rsidP="00334952">
      <w:pPr>
        <w:numPr>
          <w:ilvl w:val="0"/>
          <w:numId w:val="1"/>
        </w:numPr>
        <w:spacing w:line="325" w:lineRule="auto"/>
        <w:ind w:right="71" w:hanging="341"/>
      </w:pPr>
      <w:r>
        <w:t xml:space="preserve">con riferimento alla legislazione in materia di </w:t>
      </w:r>
      <w:r w:rsidRPr="007B29C5">
        <w:rPr>
          <w:b/>
        </w:rPr>
        <w:t>antimafia di cui al D.</w:t>
      </w:r>
      <w:r w:rsidR="007B29C5" w:rsidRPr="007B29C5">
        <w:rPr>
          <w:b/>
        </w:rPr>
        <w:t xml:space="preserve"> L</w:t>
      </w:r>
      <w:r w:rsidRPr="007B29C5">
        <w:rPr>
          <w:b/>
        </w:rPr>
        <w:t>gs. n. 159/2011</w:t>
      </w:r>
      <w:r>
        <w:t>:</w:t>
      </w:r>
    </w:p>
    <w:p w14:paraId="658B89C4" w14:textId="05F6411B" w:rsidR="00466506" w:rsidRDefault="007B29C5" w:rsidP="00334952">
      <w:pPr>
        <w:spacing w:line="325" w:lineRule="auto"/>
        <w:ind w:left="341" w:right="71" w:firstLine="0"/>
      </w:pPr>
      <w:r>
        <w:sym w:font="Symbol" w:char="F080"/>
      </w:r>
      <w:r>
        <w:t xml:space="preserve"> che la società è iscritta alla “White List” della Prefettura di: ………………………………………</w:t>
      </w:r>
      <w:proofErr w:type="gramStart"/>
      <w:r>
        <w:t>…….</w:t>
      </w:r>
      <w:proofErr w:type="gramEnd"/>
      <w:r>
        <w:t xml:space="preserve">. </w:t>
      </w:r>
      <w:r w:rsidRPr="007B29C5">
        <w:rPr>
          <w:rFonts w:ascii="Calibri" w:eastAsia="Calibri" w:hAnsi="Calibri" w:cs="Calibri"/>
          <w:sz w:val="22"/>
        </w:rPr>
        <w:t xml:space="preserve"> </w:t>
      </w:r>
      <w:r>
        <w:t xml:space="preserve">  </w:t>
      </w:r>
      <w:r>
        <w:sym w:font="Symbol" w:char="F080"/>
      </w:r>
      <w:r>
        <w:t xml:space="preserve"> che la società ha richiesto l’iscrizione alla “White List” della Prefettura </w:t>
      </w:r>
      <w:proofErr w:type="gramStart"/>
      <w:r>
        <w:t>di:…</w:t>
      </w:r>
      <w:proofErr w:type="gramEnd"/>
      <w:r>
        <w:t xml:space="preserve">……………………. </w:t>
      </w:r>
    </w:p>
    <w:p w14:paraId="3531169F" w14:textId="77777777" w:rsidR="00466506" w:rsidRDefault="00000000" w:rsidP="00334952">
      <w:pPr>
        <w:ind w:left="704" w:right="71"/>
      </w:pPr>
      <w:r>
        <w:t xml:space="preserve">come da allegata copia di detta richiesta. </w:t>
      </w:r>
      <w:r>
        <w:rPr>
          <w:rFonts w:ascii="Calibri" w:eastAsia="Calibri" w:hAnsi="Calibri" w:cs="Calibri"/>
          <w:sz w:val="22"/>
        </w:rPr>
        <w:t xml:space="preserve"> </w:t>
      </w:r>
    </w:p>
    <w:p w14:paraId="373D9340" w14:textId="252FE3AE" w:rsidR="00466506" w:rsidRDefault="007B29C5" w:rsidP="00334952">
      <w:pPr>
        <w:ind w:left="380" w:right="71"/>
      </w:pPr>
      <w:r>
        <w:rPr>
          <w:noProof/>
        </w:rPr>
        <w:lastRenderedPageBreak/>
        <w:sym w:font="Symbol" w:char="F080"/>
      </w:r>
      <w:r>
        <w:rPr>
          <w:noProof/>
        </w:rPr>
        <w:t xml:space="preserve"> </w:t>
      </w:r>
      <w:r>
        <w:t xml:space="preserve">che la società non è tenuta all’iscrizione alla “White List” della Prefettura. </w:t>
      </w:r>
      <w:r>
        <w:rPr>
          <w:rFonts w:ascii="Calibri" w:eastAsia="Calibri" w:hAnsi="Calibri" w:cs="Calibri"/>
          <w:sz w:val="22"/>
        </w:rPr>
        <w:t xml:space="preserve"> </w:t>
      </w:r>
    </w:p>
    <w:p w14:paraId="5046CEA6" w14:textId="77777777" w:rsidR="00466506" w:rsidRDefault="00000000" w:rsidP="00334952">
      <w:pPr>
        <w:spacing w:after="116" w:line="259" w:lineRule="auto"/>
        <w:ind w:left="356" w:right="0" w:firstLine="0"/>
      </w:pPr>
      <w:r>
        <w:t xml:space="preserve"> </w:t>
      </w:r>
      <w:r>
        <w:rPr>
          <w:rFonts w:ascii="Calibri" w:eastAsia="Calibri" w:hAnsi="Calibri" w:cs="Calibri"/>
          <w:sz w:val="22"/>
        </w:rPr>
        <w:t xml:space="preserve"> </w:t>
      </w:r>
    </w:p>
    <w:p w14:paraId="47728C52" w14:textId="393E52AB" w:rsidR="00466506" w:rsidRDefault="00000000" w:rsidP="00334952">
      <w:pPr>
        <w:numPr>
          <w:ilvl w:val="0"/>
          <w:numId w:val="1"/>
        </w:numPr>
        <w:ind w:right="71" w:hanging="341"/>
      </w:pPr>
      <w:r>
        <w:t xml:space="preserve">di non trovarsi nelle condizioni di incapacità di contrattare con la pubblica amministrazione, ai sensi degli artt. 32-ter e 32-quater del Codice Penale e </w:t>
      </w:r>
      <w:proofErr w:type="spellStart"/>
      <w:r>
        <w:t>s.m.i.</w:t>
      </w:r>
      <w:proofErr w:type="spellEnd"/>
      <w:r>
        <w:t>, nonché ai sensi dell'art. 14, comma 2, del D.</w:t>
      </w:r>
      <w:r w:rsidR="007B29C5">
        <w:t xml:space="preserve"> </w:t>
      </w:r>
      <w:r>
        <w:t xml:space="preserve">Lgs. 231/2001 “Responsabilità amministrativa da reato”; </w:t>
      </w:r>
      <w:r>
        <w:rPr>
          <w:rFonts w:ascii="Calibri" w:eastAsia="Calibri" w:hAnsi="Calibri" w:cs="Calibri"/>
          <w:sz w:val="22"/>
        </w:rPr>
        <w:t xml:space="preserve"> </w:t>
      </w:r>
    </w:p>
    <w:p w14:paraId="107E13B6" w14:textId="77777777" w:rsidR="00466506" w:rsidRDefault="00000000" w:rsidP="00334952">
      <w:pPr>
        <w:spacing w:after="116" w:line="259" w:lineRule="auto"/>
        <w:ind w:left="356" w:right="0" w:firstLine="0"/>
      </w:pPr>
      <w:r>
        <w:t xml:space="preserve"> </w:t>
      </w:r>
      <w:r>
        <w:rPr>
          <w:rFonts w:ascii="Calibri" w:eastAsia="Calibri" w:hAnsi="Calibri" w:cs="Calibri"/>
          <w:sz w:val="22"/>
        </w:rPr>
        <w:t xml:space="preserve"> </w:t>
      </w:r>
    </w:p>
    <w:p w14:paraId="4FC6F280" w14:textId="6239AF4F" w:rsidR="00466506" w:rsidRDefault="00000000" w:rsidP="00334952">
      <w:pPr>
        <w:numPr>
          <w:ilvl w:val="0"/>
          <w:numId w:val="1"/>
        </w:numPr>
        <w:ind w:right="71" w:hanging="341"/>
      </w:pPr>
      <w:r>
        <w:t xml:space="preserve">di non aver commesso gravi infrazioni debitamente accertate alle norme in materia di </w:t>
      </w:r>
      <w:r>
        <w:rPr>
          <w:b/>
        </w:rPr>
        <w:t>salute e sicurezza sul lavoro</w:t>
      </w:r>
      <w:r>
        <w:t xml:space="preserve"> nonché agli obblighi di cui all'articolo 11 del D.</w:t>
      </w:r>
      <w:r w:rsidR="007B29C5">
        <w:t xml:space="preserve"> L</w:t>
      </w:r>
      <w:r>
        <w:t>gs</w:t>
      </w:r>
      <w:r w:rsidR="007B29C5">
        <w:t>. n.</w:t>
      </w:r>
      <w:r>
        <w:t xml:space="preserve"> 36/2023; </w:t>
      </w:r>
      <w:r>
        <w:rPr>
          <w:rFonts w:ascii="Calibri" w:eastAsia="Calibri" w:hAnsi="Calibri" w:cs="Calibri"/>
          <w:sz w:val="22"/>
        </w:rPr>
        <w:t xml:space="preserve"> </w:t>
      </w:r>
    </w:p>
    <w:p w14:paraId="1E51F9FC" w14:textId="77777777" w:rsidR="00466506" w:rsidRDefault="00000000" w:rsidP="00334952">
      <w:pPr>
        <w:spacing w:after="121" w:line="259" w:lineRule="auto"/>
        <w:ind w:left="356" w:right="0" w:firstLine="0"/>
      </w:pPr>
      <w:r>
        <w:t xml:space="preserve">  </w:t>
      </w:r>
      <w:r>
        <w:rPr>
          <w:rFonts w:ascii="Calibri" w:eastAsia="Calibri" w:hAnsi="Calibri" w:cs="Calibri"/>
          <w:sz w:val="22"/>
        </w:rPr>
        <w:t xml:space="preserve"> </w:t>
      </w:r>
    </w:p>
    <w:p w14:paraId="49EFF816" w14:textId="77777777" w:rsidR="00466506" w:rsidRPr="00334952" w:rsidRDefault="00000000" w:rsidP="00334952">
      <w:pPr>
        <w:numPr>
          <w:ilvl w:val="0"/>
          <w:numId w:val="1"/>
        </w:numPr>
        <w:ind w:right="71" w:hanging="341"/>
        <w:rPr>
          <w:color w:val="000000" w:themeColor="text1"/>
        </w:rPr>
      </w:pPr>
      <w:r>
        <w:t xml:space="preserve">di non essersi reso colpevole di </w:t>
      </w:r>
      <w:r>
        <w:rPr>
          <w:b/>
        </w:rPr>
        <w:t>gravi illeciti professionali</w:t>
      </w:r>
      <w:r>
        <w:t xml:space="preserve"> come altresì previsto all’art. 98 </w:t>
      </w:r>
      <w:r w:rsidRPr="00334952">
        <w:rPr>
          <w:color w:val="000000" w:themeColor="text1"/>
        </w:rPr>
        <w:t xml:space="preserve">del Codice, tali da rendere dubbia la sua integrità o affidabilità in quanto: </w:t>
      </w:r>
      <w:r w:rsidRPr="00334952">
        <w:rPr>
          <w:rFonts w:ascii="Calibri" w:eastAsia="Calibri" w:hAnsi="Calibri" w:cs="Calibri"/>
          <w:color w:val="000000" w:themeColor="text1"/>
          <w:sz w:val="22"/>
        </w:rPr>
        <w:t xml:space="preserve"> </w:t>
      </w:r>
    </w:p>
    <w:p w14:paraId="160D3F08" w14:textId="77777777" w:rsidR="00466506" w:rsidRPr="00334952" w:rsidRDefault="00000000" w:rsidP="00334952">
      <w:pPr>
        <w:numPr>
          <w:ilvl w:val="1"/>
          <w:numId w:val="1"/>
        </w:numPr>
        <w:spacing w:after="42" w:line="253" w:lineRule="auto"/>
        <w:ind w:right="62" w:hanging="283"/>
        <w:rPr>
          <w:color w:val="000000" w:themeColor="text1"/>
        </w:rPr>
      </w:pPr>
      <w:r w:rsidRPr="00334952">
        <w:rPr>
          <w:color w:val="000000" w:themeColor="text1"/>
          <w:sz w:val="18"/>
        </w:rPr>
        <w:t xml:space="preserve">non è stata oggetto di sanzione esecutiva irrogata dall’Autorità garante della concorrenza e del mercato o da altra autorità di settore; </w:t>
      </w:r>
      <w:r w:rsidRPr="00334952">
        <w:rPr>
          <w:rFonts w:ascii="Calibri" w:eastAsia="Calibri" w:hAnsi="Calibri" w:cs="Calibri"/>
          <w:color w:val="000000" w:themeColor="text1"/>
          <w:sz w:val="22"/>
        </w:rPr>
        <w:t xml:space="preserve"> </w:t>
      </w:r>
    </w:p>
    <w:p w14:paraId="1537E3FC" w14:textId="77777777" w:rsidR="00466506" w:rsidRPr="00334952" w:rsidRDefault="00000000" w:rsidP="00334952">
      <w:pPr>
        <w:numPr>
          <w:ilvl w:val="1"/>
          <w:numId w:val="1"/>
        </w:numPr>
        <w:spacing w:after="42" w:line="253" w:lineRule="auto"/>
        <w:ind w:right="62" w:hanging="283"/>
        <w:rPr>
          <w:color w:val="000000" w:themeColor="text1"/>
        </w:rPr>
      </w:pPr>
      <w:r w:rsidRPr="00334952">
        <w:rPr>
          <w:color w:val="000000" w:themeColor="text1"/>
          <w:sz w:val="18"/>
        </w:rPr>
        <w:t xml:space="preserve">non ha in alcun modo tentato di influenzare indebitamente il processo decisionale della stazione appaltante o di ottenere informazioni riservate a proprio vantaggio e non ha fornito, anche per negligenza, informazioni false o fuorvianti suscettibili di influenzare le decisioni sull'esclusione, la selezione o l'aggiudicazione; </w:t>
      </w:r>
      <w:r w:rsidRPr="00334952">
        <w:rPr>
          <w:rFonts w:ascii="Calibri" w:eastAsia="Calibri" w:hAnsi="Calibri" w:cs="Calibri"/>
          <w:color w:val="000000" w:themeColor="text1"/>
          <w:sz w:val="22"/>
        </w:rPr>
        <w:t xml:space="preserve"> </w:t>
      </w:r>
    </w:p>
    <w:p w14:paraId="4411DC01" w14:textId="5A96145E" w:rsidR="00466506" w:rsidRPr="00C84005" w:rsidRDefault="00000000" w:rsidP="00334952">
      <w:pPr>
        <w:numPr>
          <w:ilvl w:val="1"/>
          <w:numId w:val="1"/>
        </w:numPr>
        <w:spacing w:after="42" w:line="253" w:lineRule="auto"/>
        <w:ind w:left="581" w:right="62" w:firstLine="0"/>
        <w:rPr>
          <w:color w:val="000000" w:themeColor="text1"/>
        </w:rPr>
      </w:pPr>
      <w:r w:rsidRPr="00C84005">
        <w:rPr>
          <w:color w:val="000000" w:themeColor="text1"/>
          <w:sz w:val="18"/>
        </w:rPr>
        <w:t>non è incorsa in significative e persistenti carenze nell'esecuzione di un precedente contratto di appalto o di concessione che ne hanno causato la risoluzione per inadempimento oppure la condanna al risarcimento del danno o altre sanzioni comparabili, derivanti da inadempienze particolarmente</w:t>
      </w:r>
      <w:r w:rsidR="00C84005" w:rsidRPr="00C84005">
        <w:rPr>
          <w:color w:val="000000" w:themeColor="text1"/>
          <w:sz w:val="18"/>
        </w:rPr>
        <w:t xml:space="preserve"> </w:t>
      </w:r>
      <w:r w:rsidRPr="00C84005">
        <w:rPr>
          <w:color w:val="000000" w:themeColor="text1"/>
          <w:sz w:val="18"/>
        </w:rPr>
        <w:t xml:space="preserve">gravi o la cui ripetizione sia indice di una persistente carenza professionale; </w:t>
      </w:r>
      <w:r w:rsidRPr="00C84005">
        <w:rPr>
          <w:rFonts w:ascii="Calibri" w:eastAsia="Calibri" w:hAnsi="Calibri" w:cs="Calibri"/>
          <w:color w:val="000000" w:themeColor="text1"/>
          <w:sz w:val="22"/>
        </w:rPr>
        <w:t xml:space="preserve"> </w:t>
      </w:r>
    </w:p>
    <w:p w14:paraId="691A98BA" w14:textId="77777777" w:rsidR="007B29C5" w:rsidRPr="00334952" w:rsidRDefault="00000000" w:rsidP="00334952">
      <w:pPr>
        <w:numPr>
          <w:ilvl w:val="1"/>
          <w:numId w:val="1"/>
        </w:numPr>
        <w:spacing w:after="42" w:line="253" w:lineRule="auto"/>
        <w:ind w:right="62" w:hanging="283"/>
        <w:rPr>
          <w:color w:val="000000" w:themeColor="text1"/>
        </w:rPr>
      </w:pPr>
      <w:r w:rsidRPr="00334952">
        <w:rPr>
          <w:color w:val="000000" w:themeColor="text1"/>
          <w:sz w:val="18"/>
        </w:rPr>
        <w:t>non ha commesso grave inadempimento nei confronti di uno o più subappaltatori;</w:t>
      </w:r>
    </w:p>
    <w:p w14:paraId="7C31F27E" w14:textId="3D3846DB" w:rsidR="00466506" w:rsidRPr="00334952" w:rsidRDefault="00000000" w:rsidP="00334952">
      <w:pPr>
        <w:numPr>
          <w:ilvl w:val="1"/>
          <w:numId w:val="1"/>
        </w:numPr>
        <w:spacing w:after="42" w:line="253" w:lineRule="auto"/>
        <w:ind w:right="62" w:hanging="283"/>
        <w:rPr>
          <w:color w:val="000000" w:themeColor="text1"/>
        </w:rPr>
      </w:pPr>
      <w:r w:rsidRPr="00334952">
        <w:rPr>
          <w:color w:val="000000" w:themeColor="text1"/>
          <w:sz w:val="18"/>
        </w:rPr>
        <w:t xml:space="preserve">non ha violato il divieto di intestazione fiduciaria di cui all'articolo 17 della legge 19 marzo 1990, n. 55; </w:t>
      </w:r>
      <w:r w:rsidRPr="00334952">
        <w:rPr>
          <w:rFonts w:ascii="Calibri" w:eastAsia="Calibri" w:hAnsi="Calibri" w:cs="Calibri"/>
          <w:color w:val="000000" w:themeColor="text1"/>
          <w:sz w:val="22"/>
        </w:rPr>
        <w:t xml:space="preserve"> </w:t>
      </w:r>
    </w:p>
    <w:p w14:paraId="2330CDB4" w14:textId="22E706A3" w:rsidR="00466506" w:rsidRPr="00334952" w:rsidRDefault="00000000" w:rsidP="00334952">
      <w:pPr>
        <w:numPr>
          <w:ilvl w:val="1"/>
          <w:numId w:val="1"/>
        </w:numPr>
        <w:spacing w:after="42" w:line="253" w:lineRule="auto"/>
        <w:ind w:right="62" w:hanging="283"/>
        <w:rPr>
          <w:color w:val="000000" w:themeColor="text1"/>
        </w:rPr>
      </w:pPr>
      <w:r w:rsidRPr="00334952">
        <w:rPr>
          <w:color w:val="000000" w:themeColor="text1"/>
          <w:sz w:val="18"/>
        </w:rPr>
        <w:t xml:space="preserve">non è stata oggetto </w:t>
      </w:r>
      <w:r w:rsidR="00C84005">
        <w:rPr>
          <w:color w:val="000000" w:themeColor="text1"/>
          <w:sz w:val="18"/>
        </w:rPr>
        <w:t xml:space="preserve">di </w:t>
      </w:r>
      <w:r w:rsidRPr="00334952">
        <w:rPr>
          <w:color w:val="000000" w:themeColor="text1"/>
          <w:sz w:val="18"/>
        </w:rPr>
        <w:t>omessa denuncia all'autorità giudiziaria da parte dell'operatore economico persona offesa dei reati previsti e puniti dagli articoli 317 “Concussione” 629 “Estorsione”</w:t>
      </w:r>
      <w:r w:rsidR="007B29C5" w:rsidRPr="00334952">
        <w:rPr>
          <w:color w:val="000000" w:themeColor="text1"/>
          <w:sz w:val="18"/>
        </w:rPr>
        <w:t xml:space="preserve"> </w:t>
      </w:r>
      <w:r w:rsidRPr="00334952">
        <w:rPr>
          <w:color w:val="000000" w:themeColor="text1"/>
          <w:sz w:val="18"/>
        </w:rPr>
        <w:t xml:space="preserve">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 </w:t>
      </w:r>
      <w:r w:rsidRPr="00334952">
        <w:rPr>
          <w:rFonts w:ascii="Calibri" w:eastAsia="Calibri" w:hAnsi="Calibri" w:cs="Calibri"/>
          <w:color w:val="000000" w:themeColor="text1"/>
          <w:sz w:val="22"/>
        </w:rPr>
        <w:t xml:space="preserve"> </w:t>
      </w:r>
    </w:p>
    <w:p w14:paraId="225024AB" w14:textId="77777777" w:rsidR="00466506" w:rsidRPr="00334952" w:rsidRDefault="00000000" w:rsidP="00334952">
      <w:pPr>
        <w:numPr>
          <w:ilvl w:val="1"/>
          <w:numId w:val="1"/>
        </w:numPr>
        <w:spacing w:after="42" w:line="253" w:lineRule="auto"/>
        <w:ind w:right="62" w:hanging="283"/>
        <w:rPr>
          <w:color w:val="000000" w:themeColor="text1"/>
        </w:rPr>
      </w:pPr>
      <w:r w:rsidRPr="00334952">
        <w:rPr>
          <w:color w:val="000000" w:themeColor="text1"/>
          <w:sz w:val="18"/>
        </w:rPr>
        <w:t xml:space="preserve">non è stata oggetto di condanna per abusivo esercizio di una professione, ai sensi dell’articolo 348 del codice penale; </w:t>
      </w:r>
      <w:r w:rsidRPr="00334952">
        <w:rPr>
          <w:rFonts w:ascii="Calibri" w:eastAsia="Calibri" w:hAnsi="Calibri" w:cs="Calibri"/>
          <w:color w:val="000000" w:themeColor="text1"/>
          <w:sz w:val="22"/>
        </w:rPr>
        <w:t xml:space="preserve"> </w:t>
      </w:r>
    </w:p>
    <w:p w14:paraId="6EEA434B" w14:textId="77777777" w:rsidR="00C84005" w:rsidRPr="00C84005" w:rsidRDefault="00000000" w:rsidP="00334952">
      <w:pPr>
        <w:numPr>
          <w:ilvl w:val="1"/>
          <w:numId w:val="1"/>
        </w:numPr>
        <w:spacing w:after="42" w:line="253" w:lineRule="auto"/>
        <w:ind w:right="62" w:hanging="283"/>
        <w:rPr>
          <w:color w:val="000000" w:themeColor="text1"/>
        </w:rPr>
      </w:pPr>
      <w:r w:rsidRPr="00334952">
        <w:rPr>
          <w:color w:val="000000" w:themeColor="text1"/>
          <w:sz w:val="18"/>
        </w:rPr>
        <w:t>non è stata oggetto di condanna per bancarotta semplice, bancarotta fraudolenta, omessa dichiarazione di beni da comprendere nell’inventario fallimentare o ricorso abusivo al credito, di cui agli articoli 216, 217, 218 e 220 del regio decreto 16 marzo 1942, n. 267;</w:t>
      </w:r>
    </w:p>
    <w:p w14:paraId="779B8963" w14:textId="699373E2" w:rsidR="00466506" w:rsidRPr="00334952" w:rsidRDefault="00000000" w:rsidP="00334952">
      <w:pPr>
        <w:numPr>
          <w:ilvl w:val="1"/>
          <w:numId w:val="1"/>
        </w:numPr>
        <w:spacing w:after="42" w:line="253" w:lineRule="auto"/>
        <w:ind w:right="62" w:hanging="283"/>
        <w:rPr>
          <w:color w:val="000000" w:themeColor="text1"/>
        </w:rPr>
      </w:pPr>
      <w:r w:rsidRPr="00334952">
        <w:rPr>
          <w:color w:val="000000" w:themeColor="text1"/>
          <w:sz w:val="18"/>
        </w:rPr>
        <w:t xml:space="preserve">non è stata oggetto di condanna per reati tributari ai sensi del decreto legislativo 10 marzo 2000, n. 74, i delitti societari di cui agli articoli 2621 e seguenti del codice civile o i delitti contro l’industria e il commercio di cui agli articoli da 513 a 517 del codice penale; </w:t>
      </w:r>
      <w:r w:rsidRPr="00334952">
        <w:rPr>
          <w:rFonts w:ascii="Calibri" w:eastAsia="Calibri" w:hAnsi="Calibri" w:cs="Calibri"/>
          <w:color w:val="000000" w:themeColor="text1"/>
          <w:sz w:val="22"/>
        </w:rPr>
        <w:t xml:space="preserve"> </w:t>
      </w:r>
    </w:p>
    <w:p w14:paraId="24F28FEE" w14:textId="77777777" w:rsidR="00466506" w:rsidRPr="00334952" w:rsidRDefault="00000000" w:rsidP="00334952">
      <w:pPr>
        <w:numPr>
          <w:ilvl w:val="1"/>
          <w:numId w:val="1"/>
        </w:numPr>
        <w:spacing w:after="42" w:line="253" w:lineRule="auto"/>
        <w:ind w:right="62" w:hanging="283"/>
        <w:rPr>
          <w:color w:val="000000" w:themeColor="text1"/>
        </w:rPr>
      </w:pPr>
      <w:r w:rsidRPr="00334952">
        <w:rPr>
          <w:color w:val="000000" w:themeColor="text1"/>
          <w:sz w:val="18"/>
        </w:rPr>
        <w:t xml:space="preserve">non è stata oggetto di condanna per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w:t>
      </w:r>
      <w:r w:rsidRPr="00334952">
        <w:rPr>
          <w:rFonts w:ascii="Calibri" w:eastAsia="Calibri" w:hAnsi="Calibri" w:cs="Calibri"/>
          <w:color w:val="000000" w:themeColor="text1"/>
          <w:sz w:val="22"/>
        </w:rPr>
        <w:t xml:space="preserve"> </w:t>
      </w:r>
    </w:p>
    <w:p w14:paraId="088865C5" w14:textId="77777777" w:rsidR="00466506" w:rsidRPr="00334952" w:rsidRDefault="00000000" w:rsidP="00334952">
      <w:pPr>
        <w:numPr>
          <w:ilvl w:val="1"/>
          <w:numId w:val="1"/>
        </w:numPr>
        <w:spacing w:after="42" w:line="253" w:lineRule="auto"/>
        <w:ind w:right="62" w:hanging="283"/>
        <w:rPr>
          <w:color w:val="000000" w:themeColor="text1"/>
        </w:rPr>
      </w:pPr>
      <w:r w:rsidRPr="00334952">
        <w:rPr>
          <w:color w:val="000000" w:themeColor="text1"/>
          <w:sz w:val="18"/>
        </w:rPr>
        <w:t xml:space="preserve">non è stata oggetto di condanna per reati previsti dal decreto legislativo 8 giugno 2001, n. 231. </w:t>
      </w:r>
      <w:r w:rsidRPr="00334952">
        <w:rPr>
          <w:rFonts w:ascii="Calibri" w:eastAsia="Calibri" w:hAnsi="Calibri" w:cs="Calibri"/>
          <w:color w:val="000000" w:themeColor="text1"/>
          <w:sz w:val="22"/>
        </w:rPr>
        <w:t xml:space="preserve"> </w:t>
      </w:r>
    </w:p>
    <w:p w14:paraId="73B4F4E7" w14:textId="77777777" w:rsidR="00466506" w:rsidRPr="00334952" w:rsidRDefault="00000000" w:rsidP="00334952">
      <w:pPr>
        <w:spacing w:after="15" w:line="259" w:lineRule="auto"/>
        <w:ind w:left="581" w:right="0" w:firstLine="0"/>
        <w:rPr>
          <w:color w:val="000000" w:themeColor="text1"/>
        </w:rPr>
      </w:pPr>
      <w:r w:rsidRPr="00334952">
        <w:rPr>
          <w:color w:val="000000" w:themeColor="text1"/>
          <w:sz w:val="18"/>
        </w:rPr>
        <w:t xml:space="preserve"> </w:t>
      </w:r>
      <w:r w:rsidRPr="00334952">
        <w:rPr>
          <w:rFonts w:ascii="Calibri" w:eastAsia="Calibri" w:hAnsi="Calibri" w:cs="Calibri"/>
          <w:color w:val="000000" w:themeColor="text1"/>
          <w:sz w:val="22"/>
        </w:rPr>
        <w:t xml:space="preserve"> </w:t>
      </w:r>
    </w:p>
    <w:p w14:paraId="002446EB" w14:textId="0FE3AF96" w:rsidR="00466506" w:rsidRPr="00334952" w:rsidRDefault="00000000" w:rsidP="00334952">
      <w:pPr>
        <w:spacing w:after="30" w:line="219" w:lineRule="auto"/>
        <w:ind w:left="298" w:right="0" w:firstLine="58"/>
        <w:rPr>
          <w:color w:val="000000" w:themeColor="text1"/>
        </w:rPr>
      </w:pPr>
      <w:r w:rsidRPr="00334952">
        <w:rPr>
          <w:rFonts w:ascii="Wingdings" w:eastAsia="Wingdings" w:hAnsi="Wingdings" w:cs="Wingdings"/>
          <w:color w:val="000000" w:themeColor="text1"/>
        </w:rPr>
        <w:t></w:t>
      </w:r>
      <w:r w:rsidRPr="00334952">
        <w:rPr>
          <w:color w:val="000000" w:themeColor="text1"/>
        </w:rPr>
        <w:t xml:space="preserve"> </w:t>
      </w:r>
      <w:r w:rsidRPr="00334952">
        <w:rPr>
          <w:b/>
          <w:color w:val="000000" w:themeColor="text1"/>
        </w:rPr>
        <w:t>relativamente al «grave illecito professionale» di cui all’art. 98 del D.</w:t>
      </w:r>
      <w:r w:rsidR="007B29C5" w:rsidRPr="00334952">
        <w:rPr>
          <w:b/>
          <w:color w:val="000000" w:themeColor="text1"/>
        </w:rPr>
        <w:t xml:space="preserve"> L</w:t>
      </w:r>
      <w:r w:rsidRPr="00334952">
        <w:rPr>
          <w:b/>
          <w:color w:val="000000" w:themeColor="text1"/>
        </w:rPr>
        <w:t>gs</w:t>
      </w:r>
      <w:r w:rsidR="007B29C5" w:rsidRPr="00334952">
        <w:rPr>
          <w:b/>
          <w:color w:val="000000" w:themeColor="text1"/>
        </w:rPr>
        <w:t>.</w:t>
      </w:r>
      <w:r w:rsidRPr="00334952">
        <w:rPr>
          <w:b/>
          <w:color w:val="000000" w:themeColor="text1"/>
        </w:rPr>
        <w:t xml:space="preserve"> 36/2023, è stata oggetto dell’emissione del seguente provvedimento:</w:t>
      </w:r>
      <w:r w:rsidRPr="00334952">
        <w:rPr>
          <w:rFonts w:ascii="Calibri" w:eastAsia="Calibri" w:hAnsi="Calibri" w:cs="Calibri"/>
          <w:color w:val="000000" w:themeColor="text1"/>
          <w:sz w:val="22"/>
        </w:rPr>
        <w:t xml:space="preserve">  </w:t>
      </w:r>
    </w:p>
    <w:p w14:paraId="0AC168BC" w14:textId="77777777" w:rsidR="00466506" w:rsidRPr="00334952" w:rsidRDefault="00000000" w:rsidP="00334952">
      <w:pPr>
        <w:spacing w:after="4" w:line="259" w:lineRule="auto"/>
        <w:ind w:left="293" w:right="0"/>
        <w:rPr>
          <w:color w:val="000000" w:themeColor="text1"/>
        </w:rPr>
      </w:pPr>
      <w:r w:rsidRPr="00334952">
        <w:rPr>
          <w:rFonts w:ascii="Calibri" w:eastAsia="Calibri" w:hAnsi="Calibri" w:cs="Calibri"/>
          <w:color w:val="000000" w:themeColor="text1"/>
          <w:sz w:val="22"/>
        </w:rPr>
        <w:t xml:space="preserve">........................................................................................................................................................................ </w:t>
      </w:r>
    </w:p>
    <w:p w14:paraId="38DBB317" w14:textId="77777777" w:rsidR="00466506" w:rsidRPr="00334952" w:rsidRDefault="00000000" w:rsidP="00334952">
      <w:pPr>
        <w:spacing w:after="4" w:line="259" w:lineRule="auto"/>
        <w:ind w:left="293" w:right="0"/>
        <w:rPr>
          <w:color w:val="000000" w:themeColor="text1"/>
        </w:rPr>
      </w:pPr>
      <w:r w:rsidRPr="00334952">
        <w:rPr>
          <w:rFonts w:ascii="Calibri" w:eastAsia="Calibri" w:hAnsi="Calibri" w:cs="Calibri"/>
          <w:color w:val="000000" w:themeColor="text1"/>
          <w:sz w:val="22"/>
        </w:rPr>
        <w:t xml:space="preserve">.......................……………………………………………………………………………………………………………………………..……………  </w:t>
      </w:r>
    </w:p>
    <w:p w14:paraId="5F724373" w14:textId="2CD3BC19" w:rsidR="00466506" w:rsidRPr="00334952" w:rsidRDefault="00000000" w:rsidP="00334952">
      <w:pPr>
        <w:spacing w:after="30" w:line="238" w:lineRule="auto"/>
        <w:ind w:left="293" w:right="0" w:hanging="294"/>
        <w:rPr>
          <w:color w:val="000000" w:themeColor="text1"/>
        </w:rPr>
      </w:pPr>
      <w:r w:rsidRPr="00334952">
        <w:rPr>
          <w:color w:val="000000" w:themeColor="text1"/>
          <w:sz w:val="22"/>
        </w:rPr>
        <w:t xml:space="preserve">    Ma lo stesso non incide sull’affidabilità e sull’integrità della società per i seguenti motivi che la stazione appaltante dovrà valutare:  </w:t>
      </w:r>
      <w:r w:rsidRPr="00334952">
        <w:rPr>
          <w:rFonts w:ascii="Calibri" w:eastAsia="Calibri" w:hAnsi="Calibri" w:cs="Calibri"/>
          <w:color w:val="000000" w:themeColor="text1"/>
          <w:sz w:val="22"/>
        </w:rPr>
        <w:t xml:space="preserve"> </w:t>
      </w:r>
    </w:p>
    <w:p w14:paraId="3D9275FC" w14:textId="77777777" w:rsidR="00466506" w:rsidRPr="00334952" w:rsidRDefault="00000000" w:rsidP="00334952">
      <w:pPr>
        <w:spacing w:after="0" w:line="238" w:lineRule="auto"/>
        <w:ind w:left="298" w:right="0" w:firstLine="58"/>
        <w:rPr>
          <w:color w:val="000000" w:themeColor="text1"/>
        </w:rPr>
      </w:pPr>
      <w:r w:rsidRPr="00334952">
        <w:rPr>
          <w:color w:val="000000" w:themeColor="text1"/>
          <w:sz w:val="22"/>
        </w:rPr>
        <w:lastRenderedPageBreak/>
        <w:t xml:space="preserve">…………………………………………………………………………………………………….………………………………… ………………..…………………………………………………………………………………………………….……………… …………………………………………………... </w:t>
      </w:r>
      <w:r w:rsidRPr="00334952">
        <w:rPr>
          <w:rFonts w:ascii="Calibri" w:eastAsia="Calibri" w:hAnsi="Calibri" w:cs="Calibri"/>
          <w:color w:val="000000" w:themeColor="text1"/>
          <w:sz w:val="22"/>
        </w:rPr>
        <w:t xml:space="preserve"> </w:t>
      </w:r>
    </w:p>
    <w:p w14:paraId="36C50AE8" w14:textId="1801F22F" w:rsidR="00466506" w:rsidRPr="00334952" w:rsidRDefault="00000000" w:rsidP="00334952">
      <w:pPr>
        <w:spacing w:after="194" w:line="216" w:lineRule="auto"/>
        <w:ind w:left="298" w:right="0" w:firstLine="58"/>
        <w:rPr>
          <w:color w:val="000000" w:themeColor="text1"/>
        </w:rPr>
      </w:pPr>
      <w:r w:rsidRPr="00334952">
        <w:rPr>
          <w:color w:val="000000" w:themeColor="text1"/>
          <w:sz w:val="16"/>
        </w:rPr>
        <w:t>NB: relativamente al «grave illecito professionale» compilare la seguente sezione esclusivamente nel caso la società incorra in uno dei casi previsti dall’art. 98 del D.</w:t>
      </w:r>
      <w:r w:rsidR="00334952">
        <w:rPr>
          <w:color w:val="000000" w:themeColor="text1"/>
          <w:sz w:val="16"/>
        </w:rPr>
        <w:t xml:space="preserve"> L</w:t>
      </w:r>
      <w:r w:rsidRPr="00334952">
        <w:rPr>
          <w:color w:val="000000" w:themeColor="text1"/>
          <w:sz w:val="16"/>
        </w:rPr>
        <w:t>gs</w:t>
      </w:r>
      <w:r w:rsidR="00334952">
        <w:rPr>
          <w:color w:val="000000" w:themeColor="text1"/>
          <w:sz w:val="16"/>
        </w:rPr>
        <w:t>.</w:t>
      </w:r>
      <w:r w:rsidRPr="00334952">
        <w:rPr>
          <w:color w:val="000000" w:themeColor="text1"/>
          <w:sz w:val="16"/>
        </w:rPr>
        <w:t xml:space="preserve"> 36/2023. Altrimenti non compilare nulla e barrare il testo. </w:t>
      </w:r>
      <w:r w:rsidRPr="00334952">
        <w:rPr>
          <w:rFonts w:ascii="Calibri" w:eastAsia="Calibri" w:hAnsi="Calibri" w:cs="Calibri"/>
          <w:color w:val="000000" w:themeColor="text1"/>
          <w:sz w:val="22"/>
        </w:rPr>
        <w:t xml:space="preserve"> </w:t>
      </w:r>
    </w:p>
    <w:p w14:paraId="40402F43" w14:textId="77777777" w:rsidR="00466506" w:rsidRPr="00334952" w:rsidRDefault="00000000" w:rsidP="00334952">
      <w:pPr>
        <w:spacing w:after="106" w:line="259" w:lineRule="auto"/>
        <w:ind w:left="14" w:right="0" w:firstLine="0"/>
        <w:rPr>
          <w:color w:val="000000" w:themeColor="text1"/>
        </w:rPr>
      </w:pPr>
      <w:r w:rsidRPr="00334952">
        <w:rPr>
          <w:color w:val="000000" w:themeColor="text1"/>
        </w:rPr>
        <w:t xml:space="preserve"> </w:t>
      </w:r>
      <w:r w:rsidRPr="00334952">
        <w:rPr>
          <w:rFonts w:ascii="Calibri" w:eastAsia="Calibri" w:hAnsi="Calibri" w:cs="Calibri"/>
          <w:color w:val="000000" w:themeColor="text1"/>
          <w:sz w:val="22"/>
        </w:rPr>
        <w:t xml:space="preserve"> </w:t>
      </w:r>
    </w:p>
    <w:p w14:paraId="1A807F78" w14:textId="77777777" w:rsidR="00334952" w:rsidRDefault="00000000" w:rsidP="00334952">
      <w:pPr>
        <w:numPr>
          <w:ilvl w:val="0"/>
          <w:numId w:val="1"/>
        </w:numPr>
        <w:spacing w:after="57"/>
        <w:ind w:right="71" w:hanging="341"/>
        <w:rPr>
          <w:color w:val="000000" w:themeColor="text1"/>
        </w:rPr>
      </w:pPr>
      <w:r w:rsidRPr="00334952">
        <w:rPr>
          <w:color w:val="000000" w:themeColor="text1"/>
        </w:rPr>
        <w:t xml:space="preserve">La società: </w:t>
      </w:r>
      <w:r w:rsidRPr="00334952">
        <w:rPr>
          <w:rFonts w:ascii="Calibri" w:eastAsia="Calibri" w:hAnsi="Calibri" w:cs="Calibri"/>
          <w:color w:val="000000" w:themeColor="text1"/>
          <w:sz w:val="22"/>
        </w:rPr>
        <w:t xml:space="preserve"> </w:t>
      </w:r>
    </w:p>
    <w:p w14:paraId="70AAB026" w14:textId="38183234" w:rsidR="00334952" w:rsidRDefault="00000000" w:rsidP="00334952">
      <w:pPr>
        <w:spacing w:after="57"/>
        <w:ind w:left="341" w:right="71" w:firstLine="0"/>
        <w:rPr>
          <w:color w:val="000000" w:themeColor="text1"/>
        </w:rPr>
      </w:pPr>
      <w:r w:rsidRPr="00334952">
        <w:rPr>
          <w:color w:val="000000" w:themeColor="text1"/>
        </w:rPr>
        <w:t>non è sottoposta a liquidazione giudiziale;</w:t>
      </w:r>
    </w:p>
    <w:p w14:paraId="221DCB62" w14:textId="77777777" w:rsidR="00334952" w:rsidRDefault="00000000" w:rsidP="00334952">
      <w:pPr>
        <w:spacing w:after="57"/>
        <w:ind w:left="341" w:right="71" w:firstLine="0"/>
        <w:rPr>
          <w:color w:val="000000" w:themeColor="text1"/>
        </w:rPr>
      </w:pPr>
      <w:r w:rsidRPr="00334952">
        <w:rPr>
          <w:color w:val="000000" w:themeColor="text1"/>
        </w:rPr>
        <w:t>non si trova in stato di liquidazione coatta;</w:t>
      </w:r>
    </w:p>
    <w:p w14:paraId="0E3E7AC1" w14:textId="77777777" w:rsidR="00334952" w:rsidRDefault="00000000" w:rsidP="00334952">
      <w:pPr>
        <w:spacing w:after="57"/>
        <w:ind w:left="341" w:right="71" w:firstLine="0"/>
        <w:rPr>
          <w:color w:val="000000" w:themeColor="text1"/>
        </w:rPr>
      </w:pPr>
      <w:r w:rsidRPr="00334952">
        <w:rPr>
          <w:color w:val="000000" w:themeColor="text1"/>
        </w:rPr>
        <w:t xml:space="preserve">non si trova in stato di concordato preventivo; </w:t>
      </w:r>
      <w:r w:rsidRPr="00334952">
        <w:rPr>
          <w:rFonts w:ascii="Calibri" w:eastAsia="Calibri" w:hAnsi="Calibri" w:cs="Calibri"/>
          <w:color w:val="000000" w:themeColor="text1"/>
          <w:sz w:val="22"/>
        </w:rPr>
        <w:t xml:space="preserve"> </w:t>
      </w:r>
    </w:p>
    <w:p w14:paraId="31013696" w14:textId="7D325046" w:rsidR="00466506" w:rsidRPr="00334952" w:rsidRDefault="00000000" w:rsidP="00334952">
      <w:pPr>
        <w:spacing w:after="57"/>
        <w:ind w:left="341" w:right="71" w:firstLine="0"/>
        <w:rPr>
          <w:color w:val="000000" w:themeColor="text1"/>
        </w:rPr>
      </w:pPr>
      <w:r w:rsidRPr="00334952">
        <w:rPr>
          <w:color w:val="000000" w:themeColor="text1"/>
        </w:rPr>
        <w:t xml:space="preserve">non è soggetta a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w:t>
      </w:r>
      <w:r w:rsidRPr="00334952">
        <w:rPr>
          <w:rFonts w:ascii="Calibri" w:eastAsia="Calibri" w:hAnsi="Calibri" w:cs="Calibri"/>
          <w:color w:val="000000" w:themeColor="text1"/>
          <w:sz w:val="22"/>
        </w:rPr>
        <w:t xml:space="preserve"> </w:t>
      </w:r>
    </w:p>
    <w:p w14:paraId="1697D6FC" w14:textId="77777777" w:rsidR="00466506" w:rsidRPr="00334952" w:rsidRDefault="00000000" w:rsidP="00334952">
      <w:pPr>
        <w:spacing w:after="116" w:line="259" w:lineRule="auto"/>
        <w:ind w:left="156" w:right="0" w:firstLine="0"/>
        <w:rPr>
          <w:color w:val="000000" w:themeColor="text1"/>
        </w:rPr>
      </w:pPr>
      <w:r w:rsidRPr="00334952">
        <w:rPr>
          <w:color w:val="000000" w:themeColor="text1"/>
        </w:rPr>
        <w:t xml:space="preserve"> </w:t>
      </w:r>
      <w:r w:rsidRPr="00334952">
        <w:rPr>
          <w:rFonts w:ascii="Calibri" w:eastAsia="Calibri" w:hAnsi="Calibri" w:cs="Calibri"/>
          <w:color w:val="000000" w:themeColor="text1"/>
          <w:sz w:val="22"/>
        </w:rPr>
        <w:t xml:space="preserve"> </w:t>
      </w:r>
    </w:p>
    <w:p w14:paraId="5A1F47C1" w14:textId="77777777" w:rsidR="00466506" w:rsidRPr="00334952" w:rsidRDefault="00000000" w:rsidP="00334952">
      <w:pPr>
        <w:numPr>
          <w:ilvl w:val="0"/>
          <w:numId w:val="1"/>
        </w:numPr>
        <w:ind w:right="71" w:hanging="341"/>
        <w:rPr>
          <w:color w:val="000000" w:themeColor="text1"/>
        </w:rPr>
      </w:pPr>
      <w:r w:rsidRPr="00334952">
        <w:rPr>
          <w:color w:val="000000" w:themeColor="text1"/>
        </w:rPr>
        <w:t xml:space="preserve">Non è iscritta nel </w:t>
      </w:r>
      <w:r w:rsidRPr="00334952">
        <w:rPr>
          <w:b/>
          <w:color w:val="000000" w:themeColor="text1"/>
        </w:rPr>
        <w:t>casellario informatico tenuto dall'ANAC</w:t>
      </w:r>
      <w:r w:rsidRPr="00334952">
        <w:rPr>
          <w:color w:val="000000" w:themeColor="text1"/>
        </w:rPr>
        <w:t xml:space="preserve"> per aver presentato false dichiarazioni o falsa documentazione nelle procedure di gara e negli affidamenti di subappalti; </w:t>
      </w:r>
      <w:r w:rsidRPr="00334952">
        <w:rPr>
          <w:rFonts w:ascii="Calibri" w:eastAsia="Calibri" w:hAnsi="Calibri" w:cs="Calibri"/>
          <w:color w:val="000000" w:themeColor="text1"/>
          <w:sz w:val="22"/>
        </w:rPr>
        <w:t xml:space="preserve"> </w:t>
      </w:r>
    </w:p>
    <w:p w14:paraId="7D109884" w14:textId="77777777" w:rsidR="00466506" w:rsidRPr="00334952" w:rsidRDefault="00000000" w:rsidP="00334952">
      <w:pPr>
        <w:spacing w:after="116" w:line="259" w:lineRule="auto"/>
        <w:ind w:left="723" w:right="0" w:firstLine="0"/>
        <w:rPr>
          <w:color w:val="000000" w:themeColor="text1"/>
        </w:rPr>
      </w:pPr>
      <w:r w:rsidRPr="00334952">
        <w:rPr>
          <w:color w:val="000000" w:themeColor="text1"/>
        </w:rPr>
        <w:t xml:space="preserve"> </w:t>
      </w:r>
      <w:r w:rsidRPr="00334952">
        <w:rPr>
          <w:rFonts w:ascii="Calibri" w:eastAsia="Calibri" w:hAnsi="Calibri" w:cs="Calibri"/>
          <w:color w:val="000000" w:themeColor="text1"/>
          <w:sz w:val="22"/>
        </w:rPr>
        <w:t xml:space="preserve"> </w:t>
      </w:r>
    </w:p>
    <w:p w14:paraId="00B80541" w14:textId="77777777" w:rsidR="00466506" w:rsidRPr="00334952" w:rsidRDefault="00000000" w:rsidP="00334952">
      <w:pPr>
        <w:numPr>
          <w:ilvl w:val="0"/>
          <w:numId w:val="1"/>
        </w:numPr>
        <w:ind w:right="71" w:hanging="341"/>
        <w:rPr>
          <w:color w:val="000000" w:themeColor="text1"/>
        </w:rPr>
      </w:pPr>
      <w:r w:rsidRPr="00334952">
        <w:rPr>
          <w:color w:val="000000" w:themeColor="text1"/>
        </w:rPr>
        <w:t xml:space="preserve">che i dati identificativi dei soggetti di cui all’art. 94, comma 3, del Codice sono (soggetti che devono essere indicati): </w:t>
      </w:r>
      <w:r w:rsidRPr="00334952">
        <w:rPr>
          <w:rFonts w:ascii="Calibri" w:eastAsia="Calibri" w:hAnsi="Calibri" w:cs="Calibri"/>
          <w:color w:val="000000" w:themeColor="text1"/>
          <w:sz w:val="22"/>
        </w:rPr>
        <w:t xml:space="preserve"> </w:t>
      </w:r>
    </w:p>
    <w:p w14:paraId="2EAE477C" w14:textId="77777777" w:rsidR="00466506" w:rsidRPr="00334952" w:rsidRDefault="00000000" w:rsidP="00334952">
      <w:pPr>
        <w:numPr>
          <w:ilvl w:val="1"/>
          <w:numId w:val="2"/>
        </w:numPr>
        <w:spacing w:after="37" w:line="258" w:lineRule="auto"/>
        <w:ind w:right="0" w:hanging="283"/>
        <w:rPr>
          <w:color w:val="000000" w:themeColor="text1"/>
        </w:rPr>
      </w:pPr>
      <w:r w:rsidRPr="00334952">
        <w:rPr>
          <w:i/>
          <w:color w:val="000000" w:themeColor="text1"/>
          <w:sz w:val="18"/>
        </w:rPr>
        <w:t xml:space="preserve">per le imprese individuali: titolare e direttore tecnico; </w:t>
      </w:r>
      <w:r w:rsidRPr="00334952">
        <w:rPr>
          <w:rFonts w:ascii="Calibri" w:eastAsia="Calibri" w:hAnsi="Calibri" w:cs="Calibri"/>
          <w:color w:val="000000" w:themeColor="text1"/>
          <w:sz w:val="22"/>
        </w:rPr>
        <w:t xml:space="preserve"> </w:t>
      </w:r>
    </w:p>
    <w:p w14:paraId="6EF934B7" w14:textId="77777777" w:rsidR="00466506" w:rsidRPr="00334952" w:rsidRDefault="00000000" w:rsidP="00334952">
      <w:pPr>
        <w:numPr>
          <w:ilvl w:val="1"/>
          <w:numId w:val="2"/>
        </w:numPr>
        <w:spacing w:after="11" w:line="258" w:lineRule="auto"/>
        <w:ind w:right="0" w:hanging="283"/>
        <w:rPr>
          <w:color w:val="000000" w:themeColor="text1"/>
        </w:rPr>
      </w:pPr>
      <w:r w:rsidRPr="00334952">
        <w:rPr>
          <w:i/>
          <w:color w:val="000000" w:themeColor="text1"/>
          <w:sz w:val="18"/>
        </w:rPr>
        <w:t xml:space="preserve">per le società in nome collettivo: soci e direttore tecnico; </w:t>
      </w:r>
      <w:r w:rsidRPr="00334952">
        <w:rPr>
          <w:rFonts w:ascii="Calibri" w:eastAsia="Calibri" w:hAnsi="Calibri" w:cs="Calibri"/>
          <w:color w:val="000000" w:themeColor="text1"/>
          <w:sz w:val="22"/>
        </w:rPr>
        <w:t xml:space="preserve"> </w:t>
      </w:r>
    </w:p>
    <w:p w14:paraId="6192FC3C" w14:textId="77777777" w:rsidR="00334952" w:rsidRDefault="00000000" w:rsidP="00334952">
      <w:pPr>
        <w:numPr>
          <w:ilvl w:val="1"/>
          <w:numId w:val="2"/>
        </w:numPr>
        <w:spacing w:after="38" w:line="258" w:lineRule="auto"/>
        <w:ind w:right="0" w:hanging="283"/>
        <w:rPr>
          <w:color w:val="000000" w:themeColor="text1"/>
        </w:rPr>
      </w:pPr>
      <w:r w:rsidRPr="00334952">
        <w:rPr>
          <w:i/>
          <w:color w:val="000000" w:themeColor="text1"/>
          <w:sz w:val="18"/>
        </w:rPr>
        <w:t>per le società in accomandita semplice: soci accomandatari e direttore tecnico;</w:t>
      </w:r>
    </w:p>
    <w:p w14:paraId="79C300EA" w14:textId="77777777" w:rsidR="00C84005" w:rsidRPr="00C84005" w:rsidRDefault="00000000" w:rsidP="00334952">
      <w:pPr>
        <w:numPr>
          <w:ilvl w:val="1"/>
          <w:numId w:val="2"/>
        </w:numPr>
        <w:spacing w:after="38" w:line="258" w:lineRule="auto"/>
        <w:ind w:right="0" w:hanging="283"/>
        <w:rPr>
          <w:color w:val="000000" w:themeColor="text1"/>
        </w:rPr>
      </w:pPr>
      <w:r w:rsidRPr="00334952">
        <w:rPr>
          <w:i/>
          <w:color w:val="000000" w:themeColor="text1"/>
          <w:sz w:val="18"/>
        </w:rPr>
        <w:t>per ogni altro tipo di società o consorzio:</w:t>
      </w:r>
    </w:p>
    <w:p w14:paraId="0068D437" w14:textId="5A05AF39" w:rsidR="00D8494A" w:rsidRDefault="00C84005" w:rsidP="00C84005">
      <w:pPr>
        <w:spacing w:after="38" w:line="258" w:lineRule="auto"/>
        <w:ind w:left="566" w:right="0" w:firstLine="0"/>
        <w:rPr>
          <w:i/>
          <w:color w:val="000000" w:themeColor="text1"/>
          <w:sz w:val="18"/>
        </w:rPr>
      </w:pPr>
      <w:r>
        <w:rPr>
          <w:i/>
          <w:color w:val="000000" w:themeColor="text1"/>
          <w:sz w:val="18"/>
        </w:rPr>
        <w:t xml:space="preserve">- </w:t>
      </w:r>
      <w:r w:rsidR="00000000" w:rsidRPr="00334952">
        <w:rPr>
          <w:i/>
          <w:color w:val="000000" w:themeColor="text1"/>
          <w:sz w:val="18"/>
        </w:rPr>
        <w:t xml:space="preserve">membri del consiglio di amministrazione cui sia stata conferita la legale rappresentanza, ivi compresi institori e procuratori generali; </w:t>
      </w:r>
    </w:p>
    <w:p w14:paraId="10A4E4D2" w14:textId="77777777" w:rsidR="00D8494A" w:rsidRDefault="00D8494A" w:rsidP="00D8494A">
      <w:pPr>
        <w:spacing w:after="11" w:line="258" w:lineRule="auto"/>
        <w:ind w:left="577" w:right="2710"/>
        <w:rPr>
          <w:i/>
          <w:color w:val="000000" w:themeColor="text1"/>
          <w:sz w:val="18"/>
        </w:rPr>
      </w:pPr>
      <w:r>
        <w:rPr>
          <w:i/>
          <w:color w:val="000000" w:themeColor="text1"/>
          <w:sz w:val="18"/>
        </w:rPr>
        <w:t xml:space="preserve">- </w:t>
      </w:r>
      <w:r w:rsidRPr="00334952">
        <w:rPr>
          <w:i/>
          <w:color w:val="000000" w:themeColor="text1"/>
          <w:sz w:val="18"/>
        </w:rPr>
        <w:t>membri degli organi con poteri di direzione o di vigilanza;</w:t>
      </w:r>
    </w:p>
    <w:p w14:paraId="20EAF580" w14:textId="77777777" w:rsidR="00D8494A" w:rsidRDefault="00D8494A" w:rsidP="00D8494A">
      <w:pPr>
        <w:spacing w:after="11" w:line="258" w:lineRule="auto"/>
        <w:ind w:left="577" w:right="2710"/>
        <w:rPr>
          <w:rFonts w:ascii="Calibri" w:eastAsia="Calibri" w:hAnsi="Calibri" w:cs="Calibri"/>
          <w:color w:val="000000" w:themeColor="text1"/>
          <w:sz w:val="22"/>
        </w:rPr>
      </w:pPr>
      <w:r>
        <w:rPr>
          <w:i/>
          <w:color w:val="000000" w:themeColor="text1"/>
          <w:sz w:val="18"/>
        </w:rPr>
        <w:t>- s</w:t>
      </w:r>
      <w:r w:rsidRPr="00334952">
        <w:rPr>
          <w:i/>
          <w:color w:val="000000" w:themeColor="text1"/>
          <w:sz w:val="18"/>
        </w:rPr>
        <w:t>oggetti muniti di poteri di rappresentanza, di direzione o di controllo;</w:t>
      </w:r>
      <w:r w:rsidRPr="00334952">
        <w:rPr>
          <w:rFonts w:ascii="Calibri" w:eastAsia="Calibri" w:hAnsi="Calibri" w:cs="Calibri"/>
          <w:color w:val="000000" w:themeColor="text1"/>
          <w:sz w:val="22"/>
        </w:rPr>
        <w:t xml:space="preserve"> </w:t>
      </w:r>
      <w:r>
        <w:rPr>
          <w:rFonts w:ascii="Calibri" w:eastAsia="Calibri" w:hAnsi="Calibri" w:cs="Calibri"/>
          <w:color w:val="000000" w:themeColor="text1"/>
          <w:sz w:val="22"/>
        </w:rPr>
        <w:t>- d</w:t>
      </w:r>
      <w:r w:rsidRPr="00334952">
        <w:rPr>
          <w:i/>
          <w:color w:val="000000" w:themeColor="text1"/>
          <w:sz w:val="18"/>
        </w:rPr>
        <w:t xml:space="preserve">irettore tecnico; </w:t>
      </w:r>
      <w:r w:rsidRPr="00334952">
        <w:rPr>
          <w:rFonts w:ascii="Calibri" w:eastAsia="Calibri" w:hAnsi="Calibri" w:cs="Calibri"/>
          <w:color w:val="000000" w:themeColor="text1"/>
          <w:sz w:val="22"/>
        </w:rPr>
        <w:t xml:space="preserve"> </w:t>
      </w:r>
    </w:p>
    <w:p w14:paraId="5F5B48E8" w14:textId="21783551" w:rsidR="00466506" w:rsidRPr="00D8494A" w:rsidRDefault="00D8494A" w:rsidP="00C84005">
      <w:pPr>
        <w:spacing w:after="38" w:line="258" w:lineRule="auto"/>
        <w:ind w:left="566" w:right="0" w:firstLine="0"/>
        <w:rPr>
          <w:i/>
          <w:color w:val="000000" w:themeColor="text1"/>
          <w:sz w:val="18"/>
        </w:rPr>
      </w:pPr>
      <w:r w:rsidRPr="00D8494A">
        <w:rPr>
          <w:i/>
          <w:color w:val="000000" w:themeColor="text1"/>
          <w:sz w:val="18"/>
        </w:rPr>
        <w:t>-</w:t>
      </w:r>
      <w:r w:rsidR="00000000" w:rsidRPr="00D8494A">
        <w:rPr>
          <w:i/>
          <w:color w:val="000000" w:themeColor="text1"/>
          <w:sz w:val="18"/>
        </w:rPr>
        <w:t xml:space="preserve"> </w:t>
      </w:r>
      <w:r w:rsidRPr="00D8494A">
        <w:rPr>
          <w:i/>
          <w:color w:val="000000" w:themeColor="text1"/>
          <w:sz w:val="18"/>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314F33E2" w14:textId="77777777" w:rsidR="00D8494A" w:rsidRDefault="00D8494A" w:rsidP="00334952">
      <w:pPr>
        <w:spacing w:after="11" w:line="258" w:lineRule="auto"/>
        <w:ind w:left="577" w:right="2710"/>
        <w:rPr>
          <w:rFonts w:ascii="Calibri" w:eastAsia="Calibri" w:hAnsi="Calibri" w:cs="Calibri"/>
          <w:color w:val="000000" w:themeColor="text1"/>
          <w:sz w:val="22"/>
        </w:rPr>
      </w:pPr>
    </w:p>
    <w:tbl>
      <w:tblPr>
        <w:tblStyle w:val="TableGrid"/>
        <w:tblW w:w="9636" w:type="dxa"/>
        <w:tblInd w:w="-89" w:type="dxa"/>
        <w:tblCellMar>
          <w:top w:w="83" w:type="dxa"/>
          <w:left w:w="115" w:type="dxa"/>
          <w:right w:w="111" w:type="dxa"/>
        </w:tblCellMar>
        <w:tblLook w:val="04A0" w:firstRow="1" w:lastRow="0" w:firstColumn="1" w:lastColumn="0" w:noHBand="0" w:noVBand="1"/>
      </w:tblPr>
      <w:tblGrid>
        <w:gridCol w:w="2831"/>
        <w:gridCol w:w="2554"/>
        <w:gridCol w:w="1416"/>
        <w:gridCol w:w="2835"/>
      </w:tblGrid>
      <w:tr w:rsidR="00466506" w14:paraId="5F3A3A07" w14:textId="77777777">
        <w:trPr>
          <w:trHeight w:val="735"/>
        </w:trPr>
        <w:tc>
          <w:tcPr>
            <w:tcW w:w="2831" w:type="dxa"/>
            <w:tcBorders>
              <w:top w:val="single" w:sz="4" w:space="0" w:color="000000"/>
              <w:left w:val="single" w:sz="4" w:space="0" w:color="000000"/>
              <w:bottom w:val="single" w:sz="4" w:space="0" w:color="000000"/>
              <w:right w:val="single" w:sz="4" w:space="0" w:color="000000"/>
            </w:tcBorders>
            <w:vAlign w:val="center"/>
          </w:tcPr>
          <w:p w14:paraId="280FFA67" w14:textId="77777777" w:rsidR="00466506" w:rsidRDefault="00000000">
            <w:pPr>
              <w:spacing w:after="0" w:line="259" w:lineRule="auto"/>
              <w:ind w:left="0" w:right="4" w:firstLine="0"/>
              <w:jc w:val="center"/>
            </w:pPr>
            <w:r>
              <w:rPr>
                <w:b/>
                <w:sz w:val="16"/>
              </w:rPr>
              <w:t xml:space="preserve">Cognome e nome </w:t>
            </w:r>
            <w:r>
              <w:rPr>
                <w:rFonts w:ascii="Calibri" w:eastAsia="Calibri" w:hAnsi="Calibri" w:cs="Calibri"/>
                <w:sz w:val="22"/>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08061411" w14:textId="77777777" w:rsidR="00466506" w:rsidRDefault="00000000">
            <w:pPr>
              <w:spacing w:after="0" w:line="259" w:lineRule="auto"/>
              <w:ind w:left="1" w:right="0" w:firstLine="0"/>
              <w:jc w:val="center"/>
            </w:pPr>
            <w:r>
              <w:rPr>
                <w:b/>
                <w:sz w:val="16"/>
              </w:rPr>
              <w:t xml:space="preserve">Luogo e data di nascita </w:t>
            </w: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C3C9110" w14:textId="77777777" w:rsidR="00466506" w:rsidRDefault="00000000">
            <w:pPr>
              <w:spacing w:after="0" w:line="259" w:lineRule="auto"/>
              <w:ind w:left="0" w:right="0" w:firstLine="0"/>
              <w:jc w:val="center"/>
            </w:pPr>
            <w:r>
              <w:rPr>
                <w:b/>
                <w:sz w:val="16"/>
              </w:rPr>
              <w:t xml:space="preserve">Socio % proprietà </w:t>
            </w:r>
            <w:r>
              <w:rPr>
                <w:rFonts w:ascii="Calibri" w:eastAsia="Calibri" w:hAnsi="Calibri" w:cs="Calibri"/>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A95F830" w14:textId="77777777" w:rsidR="00466506" w:rsidRDefault="00000000">
            <w:pPr>
              <w:spacing w:after="0" w:line="259" w:lineRule="auto"/>
              <w:ind w:left="0" w:right="2" w:firstLine="0"/>
              <w:jc w:val="center"/>
            </w:pPr>
            <w:r>
              <w:rPr>
                <w:b/>
                <w:sz w:val="16"/>
              </w:rPr>
              <w:t xml:space="preserve">Qualifica </w:t>
            </w:r>
            <w:r>
              <w:rPr>
                <w:rFonts w:ascii="Calibri" w:eastAsia="Calibri" w:hAnsi="Calibri" w:cs="Calibri"/>
                <w:sz w:val="22"/>
              </w:rPr>
              <w:t xml:space="preserve"> </w:t>
            </w:r>
          </w:p>
          <w:p w14:paraId="165F4080" w14:textId="77777777" w:rsidR="00466506" w:rsidRDefault="00000000">
            <w:pPr>
              <w:spacing w:after="0" w:line="259" w:lineRule="auto"/>
              <w:ind w:left="15" w:right="0" w:firstLine="0"/>
              <w:jc w:val="center"/>
            </w:pPr>
            <w:r>
              <w:rPr>
                <w:i/>
                <w:sz w:val="16"/>
              </w:rPr>
              <w:t xml:space="preserve">(legale rappresentante, direttore tecnico, socio, altro) </w:t>
            </w:r>
            <w:r>
              <w:rPr>
                <w:rFonts w:ascii="Calibri" w:eastAsia="Calibri" w:hAnsi="Calibri" w:cs="Calibri"/>
                <w:sz w:val="22"/>
              </w:rPr>
              <w:t xml:space="preserve"> </w:t>
            </w:r>
          </w:p>
        </w:tc>
      </w:tr>
      <w:tr w:rsidR="00466506" w14:paraId="1146E66C" w14:textId="77777777">
        <w:trPr>
          <w:trHeight w:val="516"/>
        </w:trPr>
        <w:tc>
          <w:tcPr>
            <w:tcW w:w="2831" w:type="dxa"/>
            <w:tcBorders>
              <w:top w:val="single" w:sz="4" w:space="0" w:color="000000"/>
              <w:left w:val="single" w:sz="4" w:space="0" w:color="000000"/>
              <w:bottom w:val="single" w:sz="4" w:space="0" w:color="000000"/>
              <w:right w:val="single" w:sz="4" w:space="0" w:color="000000"/>
            </w:tcBorders>
            <w:vAlign w:val="center"/>
          </w:tcPr>
          <w:p w14:paraId="57D0FBFA" w14:textId="77777777" w:rsidR="00466506" w:rsidRDefault="00000000">
            <w:pPr>
              <w:spacing w:after="0" w:line="259" w:lineRule="auto"/>
              <w:ind w:left="151" w:right="0" w:firstLine="0"/>
              <w:jc w:val="center"/>
            </w:pPr>
            <w:r>
              <w:rPr>
                <w:sz w:val="16"/>
              </w:rPr>
              <w:t xml:space="preserve"> </w:t>
            </w:r>
            <w:r>
              <w:rPr>
                <w:rFonts w:ascii="Calibri" w:eastAsia="Calibri" w:hAnsi="Calibri" w:cs="Calibri"/>
                <w:sz w:val="22"/>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075F9312" w14:textId="77777777" w:rsidR="00466506" w:rsidRDefault="00000000">
            <w:pPr>
              <w:spacing w:after="0" w:line="259" w:lineRule="auto"/>
              <w:ind w:left="158" w:right="0" w:firstLine="0"/>
              <w:jc w:val="center"/>
            </w:pPr>
            <w:r>
              <w:rPr>
                <w:sz w:val="16"/>
              </w:rPr>
              <w:t xml:space="preserve"> </w:t>
            </w: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899C691" w14:textId="77777777" w:rsidR="00466506" w:rsidRDefault="00000000">
            <w:pPr>
              <w:spacing w:after="0" w:line="259" w:lineRule="auto"/>
              <w:ind w:left="158" w:right="0" w:firstLine="0"/>
              <w:jc w:val="center"/>
            </w:pPr>
            <w:r>
              <w:rPr>
                <w:sz w:val="16"/>
              </w:rPr>
              <w:t xml:space="preserve"> </w:t>
            </w:r>
            <w:r>
              <w:rPr>
                <w:rFonts w:ascii="Calibri" w:eastAsia="Calibri" w:hAnsi="Calibri" w:cs="Calibri"/>
                <w:sz w:val="22"/>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3E63AF3F" w14:textId="77777777" w:rsidR="00466506" w:rsidRDefault="00000000">
            <w:pPr>
              <w:spacing w:after="0" w:line="259" w:lineRule="auto"/>
              <w:ind w:left="157" w:right="0" w:firstLine="0"/>
              <w:jc w:val="center"/>
            </w:pPr>
            <w:r>
              <w:rPr>
                <w:sz w:val="16"/>
              </w:rPr>
              <w:t xml:space="preserve"> </w:t>
            </w:r>
            <w:r>
              <w:rPr>
                <w:rFonts w:ascii="Calibri" w:eastAsia="Calibri" w:hAnsi="Calibri" w:cs="Calibri"/>
                <w:sz w:val="22"/>
              </w:rPr>
              <w:t xml:space="preserve"> </w:t>
            </w:r>
          </w:p>
        </w:tc>
      </w:tr>
      <w:tr w:rsidR="00466506" w14:paraId="238E235A" w14:textId="77777777">
        <w:trPr>
          <w:trHeight w:val="516"/>
        </w:trPr>
        <w:tc>
          <w:tcPr>
            <w:tcW w:w="2831" w:type="dxa"/>
            <w:tcBorders>
              <w:top w:val="single" w:sz="4" w:space="0" w:color="000000"/>
              <w:left w:val="single" w:sz="4" w:space="0" w:color="000000"/>
              <w:bottom w:val="single" w:sz="4" w:space="0" w:color="000000"/>
              <w:right w:val="single" w:sz="4" w:space="0" w:color="000000"/>
            </w:tcBorders>
            <w:vAlign w:val="center"/>
          </w:tcPr>
          <w:p w14:paraId="68026B3D" w14:textId="77777777" w:rsidR="00466506" w:rsidRDefault="00000000">
            <w:pPr>
              <w:spacing w:after="0" w:line="259" w:lineRule="auto"/>
              <w:ind w:left="151" w:right="0" w:firstLine="0"/>
              <w:jc w:val="center"/>
            </w:pPr>
            <w:r>
              <w:rPr>
                <w:sz w:val="16"/>
              </w:rPr>
              <w:t xml:space="preserve"> </w:t>
            </w:r>
            <w:r>
              <w:rPr>
                <w:rFonts w:ascii="Calibri" w:eastAsia="Calibri" w:hAnsi="Calibri" w:cs="Calibri"/>
                <w:sz w:val="22"/>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3FD8F13B" w14:textId="77777777" w:rsidR="00466506" w:rsidRDefault="00000000">
            <w:pPr>
              <w:spacing w:after="0" w:line="259" w:lineRule="auto"/>
              <w:ind w:left="158" w:right="0" w:firstLine="0"/>
              <w:jc w:val="center"/>
            </w:pPr>
            <w:r>
              <w:rPr>
                <w:sz w:val="16"/>
              </w:rPr>
              <w:t xml:space="preserve"> </w:t>
            </w: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0AB37C2" w14:textId="77777777" w:rsidR="00466506" w:rsidRDefault="00000000">
            <w:pPr>
              <w:spacing w:after="0" w:line="259" w:lineRule="auto"/>
              <w:ind w:left="158" w:right="0" w:firstLine="0"/>
              <w:jc w:val="center"/>
            </w:pPr>
            <w:r>
              <w:rPr>
                <w:sz w:val="16"/>
              </w:rPr>
              <w:t xml:space="preserve"> </w:t>
            </w:r>
            <w:r>
              <w:rPr>
                <w:rFonts w:ascii="Calibri" w:eastAsia="Calibri" w:hAnsi="Calibri" w:cs="Calibri"/>
                <w:sz w:val="22"/>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386C05A" w14:textId="77777777" w:rsidR="00466506" w:rsidRDefault="00000000">
            <w:pPr>
              <w:spacing w:after="0" w:line="259" w:lineRule="auto"/>
              <w:ind w:left="157" w:right="0" w:firstLine="0"/>
              <w:jc w:val="center"/>
            </w:pPr>
            <w:r>
              <w:rPr>
                <w:sz w:val="16"/>
              </w:rPr>
              <w:t xml:space="preserve"> </w:t>
            </w:r>
            <w:r>
              <w:rPr>
                <w:rFonts w:ascii="Calibri" w:eastAsia="Calibri" w:hAnsi="Calibri" w:cs="Calibri"/>
                <w:sz w:val="22"/>
              </w:rPr>
              <w:t xml:space="preserve"> </w:t>
            </w:r>
          </w:p>
        </w:tc>
      </w:tr>
      <w:tr w:rsidR="00466506" w14:paraId="0D00D64C" w14:textId="77777777">
        <w:trPr>
          <w:trHeight w:val="518"/>
        </w:trPr>
        <w:tc>
          <w:tcPr>
            <w:tcW w:w="2831" w:type="dxa"/>
            <w:tcBorders>
              <w:top w:val="single" w:sz="4" w:space="0" w:color="000000"/>
              <w:left w:val="single" w:sz="4" w:space="0" w:color="000000"/>
              <w:bottom w:val="single" w:sz="4" w:space="0" w:color="000000"/>
              <w:right w:val="single" w:sz="4" w:space="0" w:color="000000"/>
            </w:tcBorders>
            <w:vAlign w:val="center"/>
          </w:tcPr>
          <w:p w14:paraId="1EEEECCB" w14:textId="77777777" w:rsidR="00466506" w:rsidRDefault="00000000">
            <w:pPr>
              <w:spacing w:after="0" w:line="259" w:lineRule="auto"/>
              <w:ind w:left="151" w:right="0" w:firstLine="0"/>
              <w:jc w:val="center"/>
            </w:pPr>
            <w:r>
              <w:rPr>
                <w:sz w:val="16"/>
              </w:rPr>
              <w:t xml:space="preserve"> </w:t>
            </w:r>
            <w:r>
              <w:rPr>
                <w:rFonts w:ascii="Calibri" w:eastAsia="Calibri" w:hAnsi="Calibri" w:cs="Calibri"/>
                <w:sz w:val="22"/>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4EFEEAF5" w14:textId="77777777" w:rsidR="00466506" w:rsidRDefault="00000000">
            <w:pPr>
              <w:spacing w:after="0" w:line="259" w:lineRule="auto"/>
              <w:ind w:left="158" w:right="0" w:firstLine="0"/>
              <w:jc w:val="center"/>
            </w:pPr>
            <w:r>
              <w:rPr>
                <w:sz w:val="16"/>
              </w:rPr>
              <w:t xml:space="preserve"> </w:t>
            </w: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4889039" w14:textId="77777777" w:rsidR="00466506" w:rsidRDefault="00000000">
            <w:pPr>
              <w:spacing w:after="0" w:line="259" w:lineRule="auto"/>
              <w:ind w:left="158" w:right="0" w:firstLine="0"/>
              <w:jc w:val="center"/>
            </w:pPr>
            <w:r>
              <w:rPr>
                <w:sz w:val="16"/>
              </w:rPr>
              <w:t xml:space="preserve"> </w:t>
            </w:r>
            <w:r>
              <w:rPr>
                <w:rFonts w:ascii="Calibri" w:eastAsia="Calibri" w:hAnsi="Calibri" w:cs="Calibri"/>
                <w:sz w:val="22"/>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6119EAB" w14:textId="77777777" w:rsidR="00466506" w:rsidRDefault="00000000">
            <w:pPr>
              <w:spacing w:after="0" w:line="259" w:lineRule="auto"/>
              <w:ind w:left="0" w:right="5" w:firstLine="0"/>
              <w:jc w:val="center"/>
            </w:pPr>
            <w:r>
              <w:rPr>
                <w:i/>
                <w:color w:val="FF0000"/>
                <w:sz w:val="16"/>
              </w:rPr>
              <w:t>(inserire righe se necessario)</w:t>
            </w:r>
            <w:r>
              <w:rPr>
                <w:sz w:val="16"/>
              </w:rPr>
              <w:t xml:space="preserve"> </w:t>
            </w:r>
            <w:r>
              <w:rPr>
                <w:rFonts w:ascii="Calibri" w:eastAsia="Calibri" w:hAnsi="Calibri" w:cs="Calibri"/>
                <w:sz w:val="22"/>
              </w:rPr>
              <w:t xml:space="preserve"> </w:t>
            </w:r>
          </w:p>
        </w:tc>
      </w:tr>
    </w:tbl>
    <w:p w14:paraId="7429E2B8" w14:textId="77777777" w:rsidR="00466506" w:rsidRDefault="00000000">
      <w:pPr>
        <w:spacing w:after="191" w:line="259" w:lineRule="auto"/>
        <w:ind w:left="375" w:right="0" w:firstLine="0"/>
        <w:jc w:val="left"/>
      </w:pPr>
      <w:r>
        <w:rPr>
          <w:sz w:val="16"/>
        </w:rPr>
        <w:t xml:space="preserve"> </w:t>
      </w:r>
      <w:r>
        <w:rPr>
          <w:rFonts w:ascii="Calibri" w:eastAsia="Calibri" w:hAnsi="Calibri" w:cs="Calibri"/>
          <w:sz w:val="22"/>
        </w:rPr>
        <w:t xml:space="preserve"> </w:t>
      </w:r>
    </w:p>
    <w:p w14:paraId="05EBA721" w14:textId="77777777" w:rsidR="00466506" w:rsidRDefault="00000000">
      <w:pPr>
        <w:numPr>
          <w:ilvl w:val="0"/>
          <w:numId w:val="1"/>
        </w:numPr>
        <w:spacing w:after="5" w:line="253" w:lineRule="auto"/>
        <w:ind w:right="71" w:hanging="341"/>
      </w:pPr>
      <w:r>
        <w:rPr>
          <w:b/>
        </w:rPr>
        <w:t xml:space="preserve">che nei confronti dei soggetti di cui al punto precedente: </w:t>
      </w:r>
      <w:r>
        <w:rPr>
          <w:rFonts w:ascii="Calibri" w:eastAsia="Calibri" w:hAnsi="Calibri" w:cs="Calibri"/>
          <w:sz w:val="22"/>
        </w:rPr>
        <w:t xml:space="preserve"> </w:t>
      </w:r>
    </w:p>
    <w:p w14:paraId="3C776140" w14:textId="77777777" w:rsidR="00466506" w:rsidRDefault="00000000">
      <w:pPr>
        <w:numPr>
          <w:ilvl w:val="1"/>
          <w:numId w:val="3"/>
        </w:numPr>
        <w:spacing w:after="0" w:line="270" w:lineRule="auto"/>
        <w:ind w:right="71" w:hanging="348"/>
      </w:pPr>
      <w:r>
        <w:t xml:space="preserve">non sussistono </w:t>
      </w:r>
      <w:r>
        <w:rPr>
          <w:u w:val="single" w:color="000000"/>
        </w:rPr>
        <w:t>cause di decadenza, sospensione o di divieto previste dall’art. 67 del</w:t>
      </w:r>
      <w:r>
        <w:t xml:space="preserve"> </w:t>
      </w:r>
      <w:r>
        <w:rPr>
          <w:u w:val="single" w:color="000000"/>
        </w:rPr>
        <w:t>decreto legislativo 06.09.2011, n. 159</w:t>
      </w:r>
      <w:r>
        <w:t xml:space="preserve">, e che non sussistono alcuna delle situazioni di cui </w:t>
      </w:r>
      <w:r>
        <w:rPr>
          <w:u w:val="single" w:color="000000"/>
        </w:rPr>
        <w:t>all’art. 84, comma 4, del medesimo decreto legislativo;</w:t>
      </w:r>
      <w:r>
        <w:t xml:space="preserve"> </w:t>
      </w:r>
      <w:r>
        <w:rPr>
          <w:rFonts w:ascii="Calibri" w:eastAsia="Calibri" w:hAnsi="Calibri" w:cs="Calibri"/>
          <w:sz w:val="22"/>
        </w:rPr>
        <w:t xml:space="preserve"> </w:t>
      </w:r>
    </w:p>
    <w:p w14:paraId="4ADA99EF" w14:textId="77777777" w:rsidR="00466506" w:rsidRDefault="00000000">
      <w:pPr>
        <w:numPr>
          <w:ilvl w:val="1"/>
          <w:numId w:val="3"/>
        </w:numPr>
        <w:spacing w:after="41"/>
        <w:ind w:right="71" w:hanging="348"/>
      </w:pPr>
      <w:r>
        <w:t xml:space="preserve">non sono vittime dei reati previsti e puniti dagli articoli 317 e 629 del codice penale aggravati ai sensi dell'art. 7 del decreto legge 13.05.1991, n. 152, convertito, con modificazioni, dalla legge 12.07.1991, n. 203 </w:t>
      </w:r>
      <w:r>
        <w:rPr>
          <w:i/>
          <w:color w:val="FF0000"/>
        </w:rPr>
        <w:t xml:space="preserve">(oppure/cancellare la dichiarazione non </w:t>
      </w:r>
      <w:r>
        <w:rPr>
          <w:i/>
          <w:color w:val="FF0000"/>
        </w:rPr>
        <w:lastRenderedPageBreak/>
        <w:t>pertinente)</w:t>
      </w:r>
      <w:r>
        <w:t xml:space="preserve"> sono vittime dei reati previsti e puniti dagli articoli 317 e 629 del codice penale aggravati ai sensi dell'art. 7 del decreto legge 13.05.1991, n. 152, convertito, con modificazioni, dalla legge 12.07.1991, n. 203, ed hanno denunciato i fatti all'autorità giudiziaria, salvo che ricorrano i casi previsti dall'art. 4, primo comma, della legge 24.11.1981, n. 689; </w:t>
      </w:r>
      <w:r>
        <w:rPr>
          <w:rFonts w:ascii="Calibri" w:eastAsia="Calibri" w:hAnsi="Calibri" w:cs="Calibri"/>
          <w:sz w:val="22"/>
        </w:rPr>
        <w:t xml:space="preserve"> </w:t>
      </w:r>
    </w:p>
    <w:p w14:paraId="3F503CD1" w14:textId="77777777" w:rsidR="00466506" w:rsidRDefault="00000000">
      <w:pPr>
        <w:numPr>
          <w:ilvl w:val="1"/>
          <w:numId w:val="3"/>
        </w:numPr>
        <w:ind w:right="71" w:hanging="348"/>
      </w:pPr>
      <w:r>
        <w:t xml:space="preserve">non sussistono a loro carico sentenze definitive di condanna passate in giudicato, o emessi decreti penali di condanna divenuti irrevocabili ovvero sentenze di applicazione della pena su richiesta ai sensi dell’art. 444 del c.p.p. </w:t>
      </w:r>
      <w:r>
        <w:rPr>
          <w:i/>
          <w:color w:val="FF0000"/>
        </w:rPr>
        <w:t>(oppure/cancellare la dichiarazione non pertinente)</w:t>
      </w:r>
      <w:r>
        <w:t xml:space="preserve"> sussistono a loro carico le seguenti sentenze definitive di condanna passate in giudicato, o emessi decreti penali di condanna divenuti irrevocabili ovvero sentenze di applicazione della pena su richiesta ai sensi dell’art. 444 del c.p.p. (elencare i nominativi, ruoli, l’anno, le imputazioni e le condanne, anche se sono stati concessi i benefici della “sospensione e/o della non menzione”): </w:t>
      </w:r>
      <w:r>
        <w:rPr>
          <w:rFonts w:ascii="Calibri" w:eastAsia="Calibri" w:hAnsi="Calibri" w:cs="Calibri"/>
          <w:sz w:val="22"/>
        </w:rPr>
        <w:t xml:space="preserve"> </w:t>
      </w:r>
    </w:p>
    <w:p w14:paraId="0439F359" w14:textId="6CA921BA" w:rsidR="00466506" w:rsidRDefault="00AC2B10" w:rsidP="00AC2B10">
      <w:pPr>
        <w:spacing w:after="19" w:line="258" w:lineRule="auto"/>
        <w:ind w:left="708" w:right="0" w:firstLine="0"/>
        <w:jc w:val="center"/>
      </w:pPr>
      <w:r>
        <w:t xml:space="preserve">   _____________________________________________________________________</w:t>
      </w:r>
      <w:r>
        <w:rPr>
          <w:rFonts w:ascii="Calibri" w:eastAsia="Calibri" w:hAnsi="Calibri" w:cs="Calibri"/>
          <w:sz w:val="22"/>
        </w:rPr>
        <w:t xml:space="preserve">      </w:t>
      </w:r>
      <w:r>
        <w:t>______________________________________________________________________</w:t>
      </w:r>
      <w:r>
        <w:rPr>
          <w:rFonts w:ascii="Calibri" w:eastAsia="Calibri" w:hAnsi="Calibri" w:cs="Calibri"/>
          <w:sz w:val="22"/>
        </w:rPr>
        <w:t xml:space="preserve"> </w:t>
      </w:r>
    </w:p>
    <w:p w14:paraId="3E395381" w14:textId="77777777" w:rsidR="00466506" w:rsidRDefault="00000000">
      <w:pPr>
        <w:spacing w:after="0" w:line="262" w:lineRule="auto"/>
        <w:jc w:val="right"/>
      </w:pPr>
      <w:r>
        <w:t>______________________________________________________________________</w:t>
      </w:r>
      <w:r>
        <w:rPr>
          <w:rFonts w:ascii="Calibri" w:eastAsia="Calibri" w:hAnsi="Calibri" w:cs="Calibri"/>
          <w:sz w:val="22"/>
        </w:rPr>
        <w:t xml:space="preserve"> </w:t>
      </w:r>
    </w:p>
    <w:p w14:paraId="38456237" w14:textId="77777777" w:rsidR="00466506" w:rsidRDefault="00000000">
      <w:pPr>
        <w:spacing w:after="34" w:line="262" w:lineRule="auto"/>
        <w:jc w:val="right"/>
      </w:pPr>
      <w:r>
        <w:t xml:space="preserve">______________________________________________________________________ </w:t>
      </w:r>
      <w:r>
        <w:rPr>
          <w:rFonts w:ascii="Calibri" w:eastAsia="Calibri" w:hAnsi="Calibri" w:cs="Calibri"/>
          <w:sz w:val="22"/>
        </w:rPr>
        <w:t xml:space="preserve"> </w:t>
      </w:r>
    </w:p>
    <w:p w14:paraId="55348179" w14:textId="77777777" w:rsidR="00AC2B10" w:rsidRDefault="00000000">
      <w:pPr>
        <w:numPr>
          <w:ilvl w:val="1"/>
          <w:numId w:val="3"/>
        </w:numPr>
        <w:ind w:right="71" w:hanging="348"/>
      </w:pPr>
      <w:r>
        <w:t xml:space="preserve">che nell’anno antecedente il protocollo dell’istanza di invito non vi sono stati soggetti di cui all’art. 94 comma 3 del Codice cessati dalle cariche </w:t>
      </w:r>
      <w:r>
        <w:rPr>
          <w:i/>
          <w:color w:val="FF0000"/>
        </w:rPr>
        <w:t>(oppure/cancellare la dichiarazione non pertinente)</w:t>
      </w:r>
      <w:r>
        <w:t xml:space="preserve"> che i soggetti cessati dalle cariche suindicate nell’anno antecedente la data di pubblicazione del bando sono: </w:t>
      </w:r>
    </w:p>
    <w:p w14:paraId="58D5B677" w14:textId="2F7FCEFD" w:rsidR="00466506" w:rsidRDefault="00000000" w:rsidP="00AC2B10">
      <w:pPr>
        <w:ind w:left="723" w:right="71" w:firstLine="0"/>
      </w:pPr>
      <w:r>
        <w:rPr>
          <w:rFonts w:ascii="Calibri" w:eastAsia="Calibri" w:hAnsi="Calibri" w:cs="Calibri"/>
          <w:sz w:val="22"/>
        </w:rPr>
        <w:t xml:space="preserve"> </w:t>
      </w:r>
    </w:p>
    <w:tbl>
      <w:tblPr>
        <w:tblStyle w:val="TableGrid"/>
        <w:tblW w:w="9751" w:type="dxa"/>
        <w:jc w:val="center"/>
        <w:tblInd w:w="0" w:type="dxa"/>
        <w:tblCellMar>
          <w:top w:w="92" w:type="dxa"/>
          <w:left w:w="115" w:type="dxa"/>
          <w:right w:w="115" w:type="dxa"/>
        </w:tblCellMar>
        <w:tblLook w:val="04A0" w:firstRow="1" w:lastRow="0" w:firstColumn="1" w:lastColumn="0" w:noHBand="0" w:noVBand="1"/>
      </w:tblPr>
      <w:tblGrid>
        <w:gridCol w:w="2831"/>
        <w:gridCol w:w="2554"/>
        <w:gridCol w:w="1416"/>
        <w:gridCol w:w="2950"/>
      </w:tblGrid>
      <w:tr w:rsidR="00466506" w14:paraId="024C8F55" w14:textId="77777777" w:rsidTr="00AC2B10">
        <w:trPr>
          <w:trHeight w:val="910"/>
          <w:jc w:val="center"/>
        </w:trPr>
        <w:tc>
          <w:tcPr>
            <w:tcW w:w="2831" w:type="dxa"/>
            <w:tcBorders>
              <w:top w:val="single" w:sz="4" w:space="0" w:color="000000"/>
              <w:left w:val="single" w:sz="4" w:space="0" w:color="000000"/>
              <w:bottom w:val="single" w:sz="4" w:space="0" w:color="000000"/>
              <w:right w:val="single" w:sz="4" w:space="0" w:color="000000"/>
            </w:tcBorders>
            <w:vAlign w:val="center"/>
          </w:tcPr>
          <w:p w14:paraId="19C5CEF2" w14:textId="77777777" w:rsidR="00466506" w:rsidRDefault="00000000">
            <w:pPr>
              <w:spacing w:after="0" w:line="259" w:lineRule="auto"/>
              <w:ind w:left="0" w:right="1" w:firstLine="0"/>
              <w:jc w:val="center"/>
            </w:pPr>
            <w:r>
              <w:rPr>
                <w:rFonts w:ascii="Calibri" w:eastAsia="Calibri" w:hAnsi="Calibri" w:cs="Calibri"/>
                <w:b/>
              </w:rPr>
              <w:t xml:space="preserve">Cognome e nome </w:t>
            </w:r>
            <w:r>
              <w:rPr>
                <w:rFonts w:ascii="Calibri" w:eastAsia="Calibri" w:hAnsi="Calibri" w:cs="Calibri"/>
                <w:sz w:val="22"/>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54A0D9FA" w14:textId="77777777" w:rsidR="00466506" w:rsidRDefault="00000000">
            <w:pPr>
              <w:spacing w:after="0" w:line="259" w:lineRule="auto"/>
              <w:ind w:left="0" w:right="5" w:firstLine="0"/>
              <w:jc w:val="center"/>
            </w:pPr>
            <w:r>
              <w:rPr>
                <w:rFonts w:ascii="Calibri" w:eastAsia="Calibri" w:hAnsi="Calibri" w:cs="Calibri"/>
                <w:b/>
              </w:rPr>
              <w:t xml:space="preserve">Luogo e data di nascita </w:t>
            </w: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9D73146" w14:textId="77777777" w:rsidR="00466506" w:rsidRDefault="00000000">
            <w:pPr>
              <w:spacing w:after="0" w:line="259" w:lineRule="auto"/>
              <w:ind w:left="0" w:right="0" w:firstLine="0"/>
              <w:jc w:val="center"/>
            </w:pPr>
            <w:r>
              <w:rPr>
                <w:rFonts w:ascii="Calibri" w:eastAsia="Calibri" w:hAnsi="Calibri" w:cs="Calibri"/>
                <w:b/>
              </w:rPr>
              <w:t xml:space="preserve">Socio % proprietà </w:t>
            </w:r>
            <w:r>
              <w:rPr>
                <w:rFonts w:ascii="Calibri" w:eastAsia="Calibri" w:hAnsi="Calibri" w:cs="Calibri"/>
                <w:sz w:val="22"/>
              </w:rP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0F8A2206" w14:textId="77777777" w:rsidR="00466506" w:rsidRDefault="00000000">
            <w:pPr>
              <w:spacing w:after="0" w:line="259" w:lineRule="auto"/>
              <w:ind w:left="4" w:right="0" w:firstLine="0"/>
              <w:jc w:val="center"/>
            </w:pPr>
            <w:r>
              <w:rPr>
                <w:rFonts w:ascii="Calibri" w:eastAsia="Calibri" w:hAnsi="Calibri" w:cs="Calibri"/>
                <w:b/>
              </w:rPr>
              <w:t xml:space="preserve">Qualifica </w:t>
            </w:r>
            <w:r>
              <w:rPr>
                <w:rFonts w:ascii="Calibri" w:eastAsia="Calibri" w:hAnsi="Calibri" w:cs="Calibri"/>
                <w:sz w:val="22"/>
              </w:rPr>
              <w:t xml:space="preserve"> </w:t>
            </w:r>
          </w:p>
          <w:p w14:paraId="4148009E" w14:textId="77777777" w:rsidR="00466506" w:rsidRDefault="00000000">
            <w:pPr>
              <w:spacing w:after="0" w:line="259" w:lineRule="auto"/>
              <w:ind w:left="0" w:right="0" w:firstLine="0"/>
              <w:jc w:val="center"/>
            </w:pPr>
            <w:r>
              <w:rPr>
                <w:rFonts w:ascii="Calibri" w:eastAsia="Calibri" w:hAnsi="Calibri" w:cs="Calibri"/>
                <w:i/>
              </w:rPr>
              <w:t xml:space="preserve">(legale rappresentante, direttore tecnico, socio, altro) </w:t>
            </w:r>
            <w:r>
              <w:rPr>
                <w:rFonts w:ascii="Calibri" w:eastAsia="Calibri" w:hAnsi="Calibri" w:cs="Calibri"/>
                <w:sz w:val="22"/>
              </w:rPr>
              <w:t xml:space="preserve"> </w:t>
            </w:r>
          </w:p>
        </w:tc>
      </w:tr>
      <w:tr w:rsidR="00466506" w14:paraId="63912ACE" w14:textId="77777777" w:rsidTr="00AC2B10">
        <w:trPr>
          <w:trHeight w:val="521"/>
          <w:jc w:val="center"/>
        </w:trPr>
        <w:tc>
          <w:tcPr>
            <w:tcW w:w="2831" w:type="dxa"/>
            <w:tcBorders>
              <w:top w:val="single" w:sz="4" w:space="0" w:color="000000"/>
              <w:left w:val="single" w:sz="4" w:space="0" w:color="000000"/>
              <w:bottom w:val="single" w:sz="4" w:space="0" w:color="000000"/>
              <w:right w:val="single" w:sz="4" w:space="0" w:color="000000"/>
            </w:tcBorders>
            <w:vAlign w:val="center"/>
          </w:tcPr>
          <w:p w14:paraId="4E2372DD" w14:textId="77777777" w:rsidR="00466506" w:rsidRDefault="00000000">
            <w:pPr>
              <w:spacing w:after="0" w:line="259" w:lineRule="auto"/>
              <w:ind w:left="135" w:right="0" w:firstLine="0"/>
              <w:jc w:val="center"/>
            </w:pPr>
            <w:r>
              <w:rPr>
                <w:rFonts w:ascii="Calibri" w:eastAsia="Calibri" w:hAnsi="Calibri" w:cs="Calibri"/>
              </w:rPr>
              <w:t xml:space="preserve"> </w:t>
            </w:r>
            <w:r>
              <w:rPr>
                <w:rFonts w:ascii="Calibri" w:eastAsia="Calibri" w:hAnsi="Calibri" w:cs="Calibri"/>
                <w:sz w:val="22"/>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40FA70F6" w14:textId="77777777" w:rsidR="00466506" w:rsidRDefault="00000000">
            <w:pPr>
              <w:spacing w:after="0" w:line="259" w:lineRule="auto"/>
              <w:ind w:left="142" w:right="0" w:firstLine="0"/>
              <w:jc w:val="center"/>
            </w:pPr>
            <w:r>
              <w:rPr>
                <w:rFonts w:ascii="Calibri" w:eastAsia="Calibri" w:hAnsi="Calibri" w:cs="Calibri"/>
              </w:rPr>
              <w:t xml:space="preserve"> </w:t>
            </w: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2CC74B1" w14:textId="77777777" w:rsidR="00466506" w:rsidRDefault="00000000">
            <w:pPr>
              <w:spacing w:after="0" w:line="259" w:lineRule="auto"/>
              <w:ind w:left="138" w:right="0" w:firstLine="0"/>
              <w:jc w:val="center"/>
            </w:pPr>
            <w:r>
              <w:rPr>
                <w:rFonts w:ascii="Calibri" w:eastAsia="Calibri" w:hAnsi="Calibri" w:cs="Calibri"/>
              </w:rPr>
              <w:t xml:space="preserve"> </w:t>
            </w:r>
            <w:r>
              <w:rPr>
                <w:rFonts w:ascii="Calibri" w:eastAsia="Calibri" w:hAnsi="Calibri" w:cs="Calibri"/>
                <w:sz w:val="22"/>
              </w:rPr>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14:paraId="58A596A5" w14:textId="77777777" w:rsidR="00466506" w:rsidRDefault="00000000">
            <w:pPr>
              <w:spacing w:after="0" w:line="259" w:lineRule="auto"/>
              <w:ind w:left="146" w:right="0" w:firstLine="0"/>
              <w:jc w:val="center"/>
            </w:pPr>
            <w:r>
              <w:rPr>
                <w:rFonts w:ascii="Calibri" w:eastAsia="Calibri" w:hAnsi="Calibri" w:cs="Calibri"/>
              </w:rPr>
              <w:t xml:space="preserve"> </w:t>
            </w:r>
            <w:r>
              <w:rPr>
                <w:rFonts w:ascii="Calibri" w:eastAsia="Calibri" w:hAnsi="Calibri" w:cs="Calibri"/>
                <w:sz w:val="22"/>
              </w:rPr>
              <w:t xml:space="preserve"> </w:t>
            </w:r>
          </w:p>
        </w:tc>
      </w:tr>
      <w:tr w:rsidR="00466506" w14:paraId="671395FC" w14:textId="77777777" w:rsidTr="00AC2B10">
        <w:trPr>
          <w:trHeight w:val="524"/>
          <w:jc w:val="center"/>
        </w:trPr>
        <w:tc>
          <w:tcPr>
            <w:tcW w:w="2831" w:type="dxa"/>
            <w:tcBorders>
              <w:top w:val="single" w:sz="4" w:space="0" w:color="000000"/>
              <w:left w:val="single" w:sz="4" w:space="0" w:color="000000"/>
              <w:bottom w:val="single" w:sz="4" w:space="0" w:color="000000"/>
              <w:right w:val="single" w:sz="4" w:space="0" w:color="000000"/>
            </w:tcBorders>
            <w:vAlign w:val="center"/>
          </w:tcPr>
          <w:p w14:paraId="53240C22" w14:textId="77777777" w:rsidR="00466506" w:rsidRDefault="00000000">
            <w:pPr>
              <w:spacing w:after="0" w:line="259" w:lineRule="auto"/>
              <w:ind w:left="135" w:right="0" w:firstLine="0"/>
              <w:jc w:val="center"/>
            </w:pPr>
            <w:r>
              <w:rPr>
                <w:rFonts w:ascii="Calibri" w:eastAsia="Calibri" w:hAnsi="Calibri" w:cs="Calibri"/>
              </w:rPr>
              <w:t xml:space="preserve"> </w:t>
            </w:r>
            <w:r>
              <w:rPr>
                <w:rFonts w:ascii="Calibri" w:eastAsia="Calibri" w:hAnsi="Calibri" w:cs="Calibri"/>
                <w:sz w:val="22"/>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28F25263" w14:textId="77777777" w:rsidR="00466506" w:rsidRDefault="00000000">
            <w:pPr>
              <w:spacing w:after="0" w:line="259" w:lineRule="auto"/>
              <w:ind w:left="142" w:right="0" w:firstLine="0"/>
              <w:jc w:val="center"/>
            </w:pPr>
            <w:r>
              <w:rPr>
                <w:rFonts w:ascii="Calibri" w:eastAsia="Calibri" w:hAnsi="Calibri" w:cs="Calibri"/>
              </w:rPr>
              <w:t xml:space="preserve"> </w:t>
            </w:r>
            <w:r>
              <w:rPr>
                <w:rFonts w:ascii="Calibri" w:eastAsia="Calibri" w:hAnsi="Calibri" w:cs="Calibri"/>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34F783A" w14:textId="77777777" w:rsidR="00466506" w:rsidRDefault="00000000">
            <w:pPr>
              <w:spacing w:after="0" w:line="259" w:lineRule="auto"/>
              <w:ind w:left="138" w:right="0" w:firstLine="0"/>
              <w:jc w:val="center"/>
            </w:pPr>
            <w:r>
              <w:rPr>
                <w:rFonts w:ascii="Calibri" w:eastAsia="Calibri" w:hAnsi="Calibri" w:cs="Calibri"/>
              </w:rPr>
              <w:t xml:space="preserve"> </w:t>
            </w:r>
            <w:r>
              <w:rPr>
                <w:rFonts w:ascii="Calibri" w:eastAsia="Calibri" w:hAnsi="Calibri" w:cs="Calibri"/>
                <w:sz w:val="22"/>
              </w:rPr>
              <w:t xml:space="preserve"> </w:t>
            </w:r>
          </w:p>
        </w:tc>
        <w:tc>
          <w:tcPr>
            <w:tcW w:w="2950" w:type="dxa"/>
            <w:tcBorders>
              <w:top w:val="single" w:sz="4" w:space="0" w:color="000000"/>
              <w:left w:val="single" w:sz="4" w:space="0" w:color="000000"/>
              <w:bottom w:val="single" w:sz="4" w:space="0" w:color="000000"/>
              <w:right w:val="single" w:sz="4" w:space="0" w:color="000000"/>
            </w:tcBorders>
            <w:vAlign w:val="center"/>
          </w:tcPr>
          <w:p w14:paraId="4AC44839" w14:textId="77777777" w:rsidR="00466506" w:rsidRDefault="00000000">
            <w:pPr>
              <w:spacing w:after="0" w:line="259" w:lineRule="auto"/>
              <w:ind w:left="0" w:right="8" w:firstLine="0"/>
              <w:jc w:val="center"/>
            </w:pPr>
            <w:r>
              <w:rPr>
                <w:rFonts w:ascii="Calibri" w:eastAsia="Calibri" w:hAnsi="Calibri" w:cs="Calibri"/>
                <w:i/>
              </w:rPr>
              <w:t>(inserire righe se necessario)</w:t>
            </w:r>
            <w:r>
              <w:rPr>
                <w:rFonts w:ascii="Calibri" w:eastAsia="Calibri" w:hAnsi="Calibri" w:cs="Calibri"/>
              </w:rPr>
              <w:t xml:space="preserve"> </w:t>
            </w:r>
            <w:r>
              <w:rPr>
                <w:rFonts w:ascii="Calibri" w:eastAsia="Calibri" w:hAnsi="Calibri" w:cs="Calibri"/>
                <w:sz w:val="22"/>
              </w:rPr>
              <w:t xml:space="preserve"> </w:t>
            </w:r>
          </w:p>
        </w:tc>
      </w:tr>
    </w:tbl>
    <w:p w14:paraId="756DD83C" w14:textId="77777777" w:rsidR="00466506" w:rsidRDefault="00000000">
      <w:pPr>
        <w:spacing w:after="2" w:line="259" w:lineRule="auto"/>
        <w:ind w:left="375" w:right="0" w:firstLine="0"/>
        <w:jc w:val="left"/>
      </w:pPr>
      <w:r>
        <w:rPr>
          <w:rFonts w:ascii="Calibri" w:eastAsia="Calibri" w:hAnsi="Calibri" w:cs="Calibri"/>
          <w:sz w:val="22"/>
        </w:rPr>
        <w:t xml:space="preserve">  </w:t>
      </w:r>
    </w:p>
    <w:p w14:paraId="120D6106" w14:textId="77777777" w:rsidR="00466506" w:rsidRDefault="00000000">
      <w:pPr>
        <w:ind w:left="308" w:right="71"/>
      </w:pPr>
      <w:r>
        <w:rPr>
          <w:i/>
          <w:color w:val="FF0000"/>
        </w:rPr>
        <w:t>(cancellare il punto nel caso in cui non vi siano soggetti cessati dalla carica)</w:t>
      </w:r>
      <w:r>
        <w:t xml:space="preserve"> che nei confronti dei soggetti cessati dalla carica nell’anno antecedente la pubblicazione del bando: </w:t>
      </w:r>
      <w:r>
        <w:rPr>
          <w:rFonts w:ascii="Calibri" w:eastAsia="Calibri" w:hAnsi="Calibri" w:cs="Calibri"/>
          <w:sz w:val="22"/>
        </w:rPr>
        <w:t xml:space="preserve"> </w:t>
      </w:r>
    </w:p>
    <w:p w14:paraId="264FD3F6" w14:textId="77777777" w:rsidR="00466506" w:rsidRDefault="00000000">
      <w:pPr>
        <w:numPr>
          <w:ilvl w:val="1"/>
          <w:numId w:val="3"/>
        </w:numPr>
        <w:ind w:right="71" w:hanging="348"/>
      </w:pPr>
      <w:r>
        <w:t xml:space="preserve">non sussistono a loro carico sentenze definitive di condanna passate in giudicato, o emessi decreti penali di condanna divenuti irrevocabili ovvero sentenze di applicazione della pena su richiesta ai sensi dell’art. 444 del c.p.p. </w:t>
      </w:r>
      <w:r>
        <w:rPr>
          <w:i/>
          <w:color w:val="FF0000"/>
        </w:rPr>
        <w:t>(oppure/cancellare la dichiarazione non pertinente)</w:t>
      </w:r>
      <w:r>
        <w:t xml:space="preserve"> sussistono a loro carico le seguenti sentenze definitive di condanna passate in giudicato, o emessi decreti penali di condanna divenuti irrevocabili ovvero sentenze di applicazione della pena su richiesta ai sensi dell’art. 444 del c.p.p. </w:t>
      </w:r>
      <w:r>
        <w:rPr>
          <w:rFonts w:ascii="Calibri" w:eastAsia="Calibri" w:hAnsi="Calibri" w:cs="Calibri"/>
          <w:sz w:val="22"/>
        </w:rPr>
        <w:t xml:space="preserve"> </w:t>
      </w:r>
    </w:p>
    <w:p w14:paraId="5F83415B" w14:textId="77777777" w:rsidR="00466506" w:rsidRDefault="00000000">
      <w:pPr>
        <w:spacing w:after="53" w:line="247" w:lineRule="auto"/>
        <w:ind w:left="735" w:right="0" w:firstLine="0"/>
        <w:jc w:val="left"/>
      </w:pPr>
      <w:r>
        <w:rPr>
          <w:sz w:val="18"/>
        </w:rPr>
        <w:t>(</w:t>
      </w:r>
      <w:r>
        <w:rPr>
          <w:i/>
          <w:sz w:val="18"/>
        </w:rPr>
        <w:t>elencare nominativi, i ruoli, l’anno, le imputazioni e le condanne, anche se sono stati concessi i benefici della “sospensione e/o della non menzione”</w:t>
      </w:r>
      <w:r>
        <w:rPr>
          <w:sz w:val="18"/>
        </w:rPr>
        <w:t xml:space="preserve">): </w:t>
      </w:r>
      <w:r>
        <w:rPr>
          <w:rFonts w:ascii="Calibri" w:eastAsia="Calibri" w:hAnsi="Calibri" w:cs="Calibri"/>
          <w:sz w:val="22"/>
        </w:rPr>
        <w:t xml:space="preserve"> </w:t>
      </w:r>
    </w:p>
    <w:p w14:paraId="496F3AB7" w14:textId="77777777" w:rsidR="00466506" w:rsidRDefault="00000000">
      <w:pPr>
        <w:ind w:left="308" w:right="71"/>
      </w:pPr>
      <w:r>
        <w:t>_________________________________________________________________________</w:t>
      </w:r>
      <w:r>
        <w:rPr>
          <w:rFonts w:ascii="Calibri" w:eastAsia="Calibri" w:hAnsi="Calibri" w:cs="Calibri"/>
          <w:sz w:val="22"/>
        </w:rPr>
        <w:t xml:space="preserve"> </w:t>
      </w:r>
    </w:p>
    <w:p w14:paraId="4B2C6595" w14:textId="77777777" w:rsidR="00466506" w:rsidRDefault="00000000">
      <w:pPr>
        <w:ind w:left="308" w:right="71"/>
      </w:pPr>
      <w:r>
        <w:t>_________________________________________________________________________</w:t>
      </w:r>
      <w:r>
        <w:rPr>
          <w:rFonts w:ascii="Calibri" w:eastAsia="Calibri" w:hAnsi="Calibri" w:cs="Calibri"/>
        </w:rPr>
        <w:t xml:space="preserve"> </w:t>
      </w:r>
      <w:r>
        <w:rPr>
          <w:rFonts w:ascii="Calibri" w:eastAsia="Calibri" w:hAnsi="Calibri" w:cs="Calibri"/>
          <w:sz w:val="22"/>
        </w:rPr>
        <w:t xml:space="preserve"> </w:t>
      </w:r>
    </w:p>
    <w:p w14:paraId="0141DC93" w14:textId="77777777" w:rsidR="00466506" w:rsidRDefault="00000000">
      <w:pPr>
        <w:spacing w:after="21" w:line="259" w:lineRule="auto"/>
        <w:ind w:left="79" w:right="0" w:firstLine="0"/>
        <w:jc w:val="center"/>
      </w:pPr>
      <w:r>
        <w:rPr>
          <w:rFonts w:ascii="Calibri" w:eastAsia="Calibri" w:hAnsi="Calibri" w:cs="Calibri"/>
        </w:rPr>
        <w:t xml:space="preserve"> </w:t>
      </w:r>
      <w:r>
        <w:rPr>
          <w:rFonts w:ascii="Calibri" w:eastAsia="Calibri" w:hAnsi="Calibri" w:cs="Calibri"/>
          <w:sz w:val="22"/>
        </w:rPr>
        <w:t xml:space="preserve"> </w:t>
      </w:r>
    </w:p>
    <w:p w14:paraId="56B7A5E7" w14:textId="77777777" w:rsidR="00466506" w:rsidRDefault="00000000">
      <w:pPr>
        <w:ind w:left="308" w:right="71"/>
      </w:pPr>
      <w:r>
        <w:rPr>
          <w:i/>
          <w:color w:val="FF0000"/>
        </w:rPr>
        <w:t>(cancellare il punto nel caso in cui non vi siano soggetti cessati dalla carica)</w:t>
      </w:r>
      <w:r>
        <w:t xml:space="preserve"> che nei confronti dei soggetti cessati dalla carica nell’anno antecedente la pubblicazione del bando per i quali sono state emesse le seguenti condanne penali contemplate dall’art. 94, comma 1 del Codice (</w:t>
      </w:r>
      <w:r>
        <w:rPr>
          <w:i/>
        </w:rPr>
        <w:t>elencare nominativi e le condanne</w:t>
      </w:r>
      <w:r>
        <w:t xml:space="preserve">): </w:t>
      </w:r>
      <w:r>
        <w:rPr>
          <w:rFonts w:ascii="Calibri" w:eastAsia="Calibri" w:hAnsi="Calibri" w:cs="Calibri"/>
          <w:sz w:val="22"/>
        </w:rPr>
        <w:t xml:space="preserve"> </w:t>
      </w:r>
    </w:p>
    <w:p w14:paraId="5E647917" w14:textId="77777777" w:rsidR="00466506" w:rsidRDefault="00000000">
      <w:pPr>
        <w:ind w:left="308" w:right="71"/>
      </w:pPr>
      <w:r>
        <w:t xml:space="preserve">_________________________________________________________________________ </w:t>
      </w:r>
    </w:p>
    <w:p w14:paraId="4F865B6B" w14:textId="77777777" w:rsidR="00466506" w:rsidRDefault="00000000">
      <w:pPr>
        <w:spacing w:after="38"/>
        <w:ind w:left="308" w:right="71"/>
      </w:pPr>
      <w:r>
        <w:t xml:space="preserve">_________________________________________________________________________ la società ha adottato le seguenti misure di dissociazione: </w:t>
      </w:r>
    </w:p>
    <w:p w14:paraId="706DFF92" w14:textId="77777777" w:rsidR="00466506" w:rsidRDefault="00000000">
      <w:pPr>
        <w:spacing w:after="39"/>
        <w:ind w:left="308" w:right="71"/>
      </w:pPr>
      <w:r>
        <w:t>_________________________________________________________________________</w:t>
      </w:r>
      <w:r>
        <w:rPr>
          <w:rFonts w:ascii="Calibri" w:eastAsia="Calibri" w:hAnsi="Calibri" w:cs="Calibri"/>
          <w:sz w:val="22"/>
        </w:rPr>
        <w:t xml:space="preserve"> </w:t>
      </w:r>
      <w:r>
        <w:t xml:space="preserve">________________________________________________________________________; </w:t>
      </w:r>
      <w:r>
        <w:rPr>
          <w:rFonts w:ascii="Calibri" w:eastAsia="Calibri" w:hAnsi="Calibri" w:cs="Calibri"/>
          <w:sz w:val="22"/>
        </w:rPr>
        <w:t xml:space="preserve"> </w:t>
      </w:r>
    </w:p>
    <w:p w14:paraId="46F26CDD" w14:textId="77777777" w:rsidR="00466506" w:rsidRDefault="00000000">
      <w:pPr>
        <w:spacing w:after="43"/>
        <w:ind w:left="308" w:right="71"/>
      </w:pPr>
      <w:r>
        <w:rPr>
          <w:i/>
          <w:color w:val="FF0000"/>
        </w:rPr>
        <w:lastRenderedPageBreak/>
        <w:t>(cancellare il punto nel caso in cui il concorrente non si trovi in tale situazione)</w:t>
      </w:r>
      <w:r>
        <w:t xml:space="preserve"> per gli operatori economici ammessi al concordato preventivo con continuità aziendale di cui all’art. 186 bis, comma 6 del R.D. 16 marzo 1942, n. 267; </w:t>
      </w:r>
      <w:r>
        <w:rPr>
          <w:rFonts w:ascii="Calibri" w:eastAsia="Calibri" w:hAnsi="Calibri" w:cs="Calibri"/>
          <w:sz w:val="22"/>
        </w:rPr>
        <w:t xml:space="preserve"> </w:t>
      </w:r>
    </w:p>
    <w:p w14:paraId="5D47389E" w14:textId="77777777" w:rsidR="00466506" w:rsidRDefault="00000000">
      <w:pPr>
        <w:ind w:left="735" w:right="71" w:hanging="360"/>
      </w:pPr>
      <w:r>
        <w:t>-</w:t>
      </w:r>
      <w:r>
        <w:rPr>
          <w:rFonts w:ascii="Arial" w:eastAsia="Arial" w:hAnsi="Arial" w:cs="Arial"/>
        </w:rPr>
        <w:t xml:space="preserve"> </w:t>
      </w:r>
      <w:r>
        <w:t xml:space="preserve">indica i seguenti estremi del provvedimento di ammissione al concordato e del provvedimento di autorizzazione a partecipare alle gare __________________ rilasciati dal Tribunale di ___________________; </w:t>
      </w:r>
      <w:r>
        <w:rPr>
          <w:rFonts w:ascii="Calibri" w:eastAsia="Calibri" w:hAnsi="Calibri" w:cs="Calibri"/>
          <w:sz w:val="22"/>
        </w:rPr>
        <w:t xml:space="preserve"> </w:t>
      </w:r>
    </w:p>
    <w:p w14:paraId="1053F98A" w14:textId="77777777" w:rsidR="00466506" w:rsidRDefault="00000000">
      <w:pPr>
        <w:spacing w:after="154" w:line="259" w:lineRule="auto"/>
        <w:ind w:left="14" w:right="0" w:firstLine="0"/>
        <w:jc w:val="left"/>
      </w:pPr>
      <w:r>
        <w:t xml:space="preserve"> </w:t>
      </w:r>
      <w:r>
        <w:rPr>
          <w:rFonts w:ascii="Calibri" w:eastAsia="Calibri" w:hAnsi="Calibri" w:cs="Calibri"/>
          <w:sz w:val="22"/>
        </w:rPr>
        <w:t xml:space="preserve"> </w:t>
      </w:r>
    </w:p>
    <w:p w14:paraId="058D0C65" w14:textId="024A5EDE" w:rsidR="00466506" w:rsidRDefault="00000000" w:rsidP="00366AF9">
      <w:pPr>
        <w:numPr>
          <w:ilvl w:val="0"/>
          <w:numId w:val="4"/>
        </w:numPr>
        <w:spacing w:after="146"/>
        <w:ind w:left="366" w:right="71" w:hanging="341"/>
      </w:pPr>
      <w:r>
        <w:t xml:space="preserve">dichiara di non partecipare alla gara quale </w:t>
      </w:r>
      <w:r w:rsidRPr="00366AF9">
        <w:rPr>
          <w:b/>
        </w:rPr>
        <w:t>mandataria di un raggruppamento temporaneo di imprese</w:t>
      </w:r>
      <w:r>
        <w:t xml:space="preserve"> e che le altre imprese aderenti al raggruppamento non sono assoggettate ad una procedura concorsuale ai sensi dell’art. 186 bis, comma 6 del R.D. n.</w:t>
      </w:r>
      <w:r w:rsidR="00366AF9">
        <w:t xml:space="preserve"> </w:t>
      </w:r>
      <w:r>
        <w:t xml:space="preserve">267/1942; </w:t>
      </w:r>
      <w:r w:rsidRPr="00366AF9">
        <w:rPr>
          <w:rFonts w:ascii="Calibri" w:eastAsia="Calibri" w:hAnsi="Calibri" w:cs="Calibri"/>
          <w:sz w:val="22"/>
        </w:rPr>
        <w:t xml:space="preserve"> </w:t>
      </w:r>
    </w:p>
    <w:p w14:paraId="0F2136F8" w14:textId="2246D277" w:rsidR="00466506" w:rsidRDefault="00000000">
      <w:pPr>
        <w:numPr>
          <w:ilvl w:val="0"/>
          <w:numId w:val="4"/>
        </w:numPr>
        <w:spacing w:after="147"/>
        <w:ind w:right="71" w:hanging="341"/>
      </w:pPr>
      <w:r>
        <w:t xml:space="preserve">che non sussiste la </w:t>
      </w:r>
      <w:r>
        <w:rPr>
          <w:b/>
        </w:rPr>
        <w:t xml:space="preserve">causa interdittiva di cui all’art. 35 del </w:t>
      </w:r>
      <w:r w:rsidR="00366AF9">
        <w:rPr>
          <w:b/>
        </w:rPr>
        <w:t>D</w:t>
      </w:r>
      <w:r>
        <w:rPr>
          <w:b/>
        </w:rPr>
        <w:t>.</w:t>
      </w:r>
      <w:r w:rsidR="00366AF9">
        <w:rPr>
          <w:b/>
        </w:rPr>
        <w:t>L</w:t>
      </w:r>
      <w:r>
        <w:rPr>
          <w:b/>
        </w:rPr>
        <w:t>. n. 90/2014</w:t>
      </w:r>
      <w:r>
        <w:t xml:space="preserve">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 </w:t>
      </w:r>
      <w:r>
        <w:rPr>
          <w:rFonts w:ascii="Calibri" w:eastAsia="Calibri" w:hAnsi="Calibri" w:cs="Calibri"/>
          <w:sz w:val="22"/>
        </w:rPr>
        <w:t xml:space="preserve"> </w:t>
      </w:r>
    </w:p>
    <w:p w14:paraId="08467084" w14:textId="7C625E09" w:rsidR="00466506" w:rsidRDefault="00000000">
      <w:pPr>
        <w:numPr>
          <w:ilvl w:val="0"/>
          <w:numId w:val="4"/>
        </w:numPr>
        <w:spacing w:after="147"/>
        <w:ind w:right="71" w:hanging="341"/>
      </w:pPr>
      <w:r>
        <w:t xml:space="preserve">che non sussiste la causa interdittiva di cui all’art. 53 </w:t>
      </w:r>
      <w:r>
        <w:rPr>
          <w:b/>
        </w:rPr>
        <w:t>“Incompatibilità cumulo di impieghi e incarichi”,</w:t>
      </w:r>
      <w:r>
        <w:t xml:space="preserve"> comma 16-ter, del </w:t>
      </w:r>
      <w:r w:rsidR="00366AF9">
        <w:t>D</w:t>
      </w:r>
      <w:r>
        <w:t>.</w:t>
      </w:r>
      <w:r w:rsidR="00366AF9">
        <w:t xml:space="preserve"> L</w:t>
      </w:r>
      <w:r>
        <w:t xml:space="preserve">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 </w:t>
      </w:r>
      <w:r>
        <w:rPr>
          <w:rFonts w:ascii="Calibri" w:eastAsia="Calibri" w:hAnsi="Calibri" w:cs="Calibri"/>
          <w:sz w:val="22"/>
        </w:rPr>
        <w:t xml:space="preserve"> </w:t>
      </w:r>
    </w:p>
    <w:p w14:paraId="31B6BCE4" w14:textId="77777777" w:rsidR="00366AF9" w:rsidRDefault="00000000" w:rsidP="00366AF9">
      <w:pPr>
        <w:numPr>
          <w:ilvl w:val="0"/>
          <w:numId w:val="4"/>
        </w:numPr>
        <w:spacing w:after="42"/>
        <w:ind w:right="71" w:hanging="341"/>
      </w:pPr>
      <w:r>
        <w:t xml:space="preserve">Dichiara che, nei confronti della società e nei confronti dei soggetti cessati, non è stata pronunciata condanna con sentenza definitiva o decreto penale di condanna divenuto irrevocabile per uno dei seguenti reati: </w:t>
      </w:r>
      <w:r>
        <w:rPr>
          <w:rFonts w:ascii="Calibri" w:eastAsia="Calibri" w:hAnsi="Calibri" w:cs="Calibri"/>
          <w:sz w:val="22"/>
        </w:rPr>
        <w:t xml:space="preserve"> </w:t>
      </w:r>
    </w:p>
    <w:p w14:paraId="774A3672" w14:textId="77777777" w:rsidR="00366AF9" w:rsidRPr="00366AF9" w:rsidRDefault="00000000" w:rsidP="00366AF9">
      <w:pPr>
        <w:pStyle w:val="Paragrafoelenco"/>
        <w:numPr>
          <w:ilvl w:val="0"/>
          <w:numId w:val="6"/>
        </w:numPr>
        <w:spacing w:after="49" w:line="251" w:lineRule="auto"/>
        <w:ind w:right="52"/>
      </w:pPr>
      <w:r w:rsidRPr="00366AF9">
        <w:rPr>
          <w:color w:val="2E74B5"/>
          <w:sz w:val="18"/>
        </w:rPr>
        <w:t>delitti, consumati o tentati, di cui agli articoli 416 “Associazione per delinquere”, 416-</w:t>
      </w:r>
      <w:r w:rsidRPr="00366AF9">
        <w:rPr>
          <w:i/>
          <w:color w:val="2E74B5"/>
          <w:sz w:val="18"/>
        </w:rPr>
        <w:t xml:space="preserve">bis “Associazione per delinquere di tipo mafioso anche straniere” </w:t>
      </w:r>
      <w:r w:rsidRPr="00366AF9">
        <w:rPr>
          <w:color w:val="2E74B5"/>
          <w:sz w:val="18"/>
        </w:rPr>
        <w:t>del codice penale oppure delitti commessi avvalendosi delle condizioni previste dal predetto articolo 416-</w:t>
      </w:r>
      <w:r w:rsidRPr="00366AF9">
        <w:rPr>
          <w:i/>
          <w:color w:val="2E74B5"/>
          <w:sz w:val="18"/>
        </w:rPr>
        <w:t xml:space="preserve">bis </w:t>
      </w:r>
      <w:r w:rsidRPr="00366AF9">
        <w:rPr>
          <w:color w:val="2E74B5"/>
          <w:sz w:val="18"/>
        </w:rPr>
        <w:t>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w:t>
      </w:r>
      <w:r w:rsidRPr="00366AF9">
        <w:rPr>
          <w:i/>
          <w:color w:val="2E74B5"/>
          <w:sz w:val="18"/>
        </w:rPr>
        <w:t xml:space="preserve">quater </w:t>
      </w:r>
      <w:r w:rsidRPr="00366AF9">
        <w:rPr>
          <w:color w:val="2E74B5"/>
          <w:sz w:val="18"/>
        </w:rPr>
        <w:t>del testo unico delle disposizioni legislative in materia doganale, di cui al decreto del Presidente della Repubblica 23 gennaio 1973, n. 43 e dall'articolo 452-</w:t>
      </w:r>
      <w:r w:rsidRPr="00366AF9">
        <w:rPr>
          <w:i/>
          <w:color w:val="2E74B5"/>
          <w:sz w:val="18"/>
        </w:rPr>
        <w:t xml:space="preserve">quaterdieces </w:t>
      </w:r>
      <w:r w:rsidRPr="00366AF9">
        <w:rPr>
          <w:color w:val="2E74B5"/>
          <w:sz w:val="18"/>
        </w:rPr>
        <w:t xml:space="preserve">del codice penale, in quanto riconducibili alla partecipazione a un'organizzazione criminale, quale definita all'articolo 2 della decisione quadro 2008/841/GAI del Consiglio dell’Unione europea, del 24 ottobre 2008; </w:t>
      </w:r>
      <w:r w:rsidRPr="00366AF9">
        <w:rPr>
          <w:rFonts w:ascii="Calibri" w:eastAsia="Calibri" w:hAnsi="Calibri" w:cs="Calibri"/>
          <w:sz w:val="22"/>
        </w:rPr>
        <w:t xml:space="preserve"> </w:t>
      </w:r>
    </w:p>
    <w:p w14:paraId="75D83089" w14:textId="77777777" w:rsidR="00366AF9" w:rsidRPr="00366AF9" w:rsidRDefault="00000000" w:rsidP="00366AF9">
      <w:pPr>
        <w:pStyle w:val="Paragrafoelenco"/>
        <w:numPr>
          <w:ilvl w:val="0"/>
          <w:numId w:val="7"/>
        </w:numPr>
        <w:spacing w:after="49" w:line="251" w:lineRule="auto"/>
        <w:ind w:right="52"/>
      </w:pPr>
      <w:r w:rsidRPr="00366AF9">
        <w:rPr>
          <w:color w:val="2E74B5"/>
          <w:sz w:val="18"/>
        </w:rPr>
        <w:t>delitti, consumati o tentati, di cui agli articoli 317, 318, 319, 319-ter, 319-quater, 320, 321, 322, 322-bis, 346-bis, 353, 353-bis, 354, 355 e 356 del codice penale nonché all'articolo 2635 del codice</w:t>
      </w:r>
      <w:r w:rsidR="00366AF9" w:rsidRPr="00366AF9">
        <w:rPr>
          <w:color w:val="2E74B5"/>
          <w:sz w:val="18"/>
        </w:rPr>
        <w:t xml:space="preserve"> </w:t>
      </w:r>
      <w:r w:rsidRPr="00366AF9">
        <w:rPr>
          <w:color w:val="2E74B5"/>
          <w:sz w:val="18"/>
        </w:rPr>
        <w:t xml:space="preserve">civile; </w:t>
      </w:r>
      <w:r w:rsidRPr="00366AF9">
        <w:rPr>
          <w:rFonts w:ascii="Calibri" w:eastAsia="Calibri" w:hAnsi="Calibri" w:cs="Calibri"/>
          <w:sz w:val="22"/>
        </w:rPr>
        <w:t xml:space="preserve"> </w:t>
      </w:r>
    </w:p>
    <w:p w14:paraId="27E7B55E" w14:textId="23E72737" w:rsidR="00466506" w:rsidRDefault="00000000" w:rsidP="00366AF9">
      <w:pPr>
        <w:pStyle w:val="Paragrafoelenco"/>
        <w:numPr>
          <w:ilvl w:val="0"/>
          <w:numId w:val="7"/>
        </w:numPr>
        <w:spacing w:after="49" w:line="251" w:lineRule="auto"/>
        <w:ind w:right="52"/>
      </w:pPr>
      <w:r w:rsidRPr="00366AF9">
        <w:rPr>
          <w:color w:val="2E74B5"/>
          <w:sz w:val="18"/>
        </w:rPr>
        <w:t xml:space="preserve">false comunicazioni sociali di cui agli articoli 2621 e 2622 del codice civile; </w:t>
      </w:r>
      <w:r w:rsidRPr="00366AF9">
        <w:rPr>
          <w:rFonts w:ascii="Calibri" w:eastAsia="Calibri" w:hAnsi="Calibri" w:cs="Calibri"/>
          <w:sz w:val="22"/>
        </w:rPr>
        <w:t xml:space="preserve"> </w:t>
      </w:r>
    </w:p>
    <w:p w14:paraId="7F25A18C" w14:textId="77777777" w:rsidR="00466506" w:rsidRDefault="00000000" w:rsidP="00366AF9">
      <w:pPr>
        <w:numPr>
          <w:ilvl w:val="0"/>
          <w:numId w:val="7"/>
        </w:numPr>
        <w:spacing w:after="49" w:line="251" w:lineRule="auto"/>
        <w:ind w:right="52"/>
      </w:pPr>
      <w:r>
        <w:rPr>
          <w:color w:val="2E74B5"/>
          <w:sz w:val="18"/>
        </w:rPr>
        <w:t xml:space="preserve">frode ai sensi dell'articolo 1 della convenzione relativa alla tutela degli interessi finanziari delle Comunità europee, del 26 luglio 1995; </w:t>
      </w:r>
      <w:r>
        <w:rPr>
          <w:rFonts w:ascii="Calibri" w:eastAsia="Calibri" w:hAnsi="Calibri" w:cs="Calibri"/>
          <w:sz w:val="22"/>
        </w:rPr>
        <w:t xml:space="preserve"> </w:t>
      </w:r>
    </w:p>
    <w:p w14:paraId="61B38639" w14:textId="77777777" w:rsidR="00466506" w:rsidRDefault="00000000" w:rsidP="00366AF9">
      <w:pPr>
        <w:numPr>
          <w:ilvl w:val="0"/>
          <w:numId w:val="7"/>
        </w:numPr>
        <w:spacing w:after="49" w:line="251" w:lineRule="auto"/>
        <w:ind w:right="52"/>
      </w:pPr>
      <w:r>
        <w:rPr>
          <w:color w:val="2E74B5"/>
          <w:sz w:val="18"/>
        </w:rPr>
        <w:t xml:space="preserve">delitti, consumati o tentati, commessi con finalità di terrorismo, anche internazionale, e di eversione dell'ordine costituzionale reati terroristici o reati connessi alle attività terroristiche; </w:t>
      </w:r>
      <w:r>
        <w:rPr>
          <w:rFonts w:ascii="Calibri" w:eastAsia="Calibri" w:hAnsi="Calibri" w:cs="Calibri"/>
          <w:sz w:val="22"/>
        </w:rPr>
        <w:t xml:space="preserve"> </w:t>
      </w:r>
    </w:p>
    <w:p w14:paraId="3F31170B" w14:textId="77777777" w:rsidR="00466506" w:rsidRDefault="00000000" w:rsidP="00366AF9">
      <w:pPr>
        <w:numPr>
          <w:ilvl w:val="0"/>
          <w:numId w:val="7"/>
        </w:numPr>
        <w:spacing w:after="49" w:line="251" w:lineRule="auto"/>
        <w:ind w:right="52"/>
      </w:pPr>
      <w:r>
        <w:rPr>
          <w:color w:val="2E74B5"/>
          <w:sz w:val="18"/>
        </w:rPr>
        <w:t xml:space="preserve">delitti di cui agli articoli 648-bis, 648-ter e 648-ter.1 del codice penale, riciclaggio di proventi di attività criminose o finanziamento del terrorismo, quali definiti all'articolo 1 del decreto legislativo 22 giugno 2007, n. 109; </w:t>
      </w:r>
      <w:r>
        <w:rPr>
          <w:rFonts w:ascii="Calibri" w:eastAsia="Calibri" w:hAnsi="Calibri" w:cs="Calibri"/>
          <w:sz w:val="22"/>
        </w:rPr>
        <w:t xml:space="preserve"> </w:t>
      </w:r>
    </w:p>
    <w:p w14:paraId="594DCEC5" w14:textId="77777777" w:rsidR="00466506" w:rsidRDefault="00000000" w:rsidP="00366AF9">
      <w:pPr>
        <w:numPr>
          <w:ilvl w:val="0"/>
          <w:numId w:val="7"/>
        </w:numPr>
        <w:spacing w:after="49" w:line="251" w:lineRule="auto"/>
        <w:ind w:right="52"/>
      </w:pPr>
      <w:r>
        <w:rPr>
          <w:color w:val="2E74B5"/>
          <w:sz w:val="18"/>
        </w:rPr>
        <w:t xml:space="preserve">sfruttamento del lavoro minorile e altre forme di tratta di esseri umani definite con il decreto legislativo 4 marzo 2014, n. 24; </w:t>
      </w:r>
      <w:r>
        <w:rPr>
          <w:rFonts w:ascii="Calibri" w:eastAsia="Calibri" w:hAnsi="Calibri" w:cs="Calibri"/>
          <w:sz w:val="22"/>
        </w:rPr>
        <w:t xml:space="preserve"> </w:t>
      </w:r>
    </w:p>
    <w:p w14:paraId="19024A3D" w14:textId="77777777" w:rsidR="00466506" w:rsidRDefault="00000000" w:rsidP="00366AF9">
      <w:pPr>
        <w:numPr>
          <w:ilvl w:val="0"/>
          <w:numId w:val="7"/>
        </w:numPr>
        <w:spacing w:after="49" w:line="251" w:lineRule="auto"/>
        <w:ind w:right="52"/>
      </w:pPr>
      <w:r>
        <w:rPr>
          <w:color w:val="2E74B5"/>
          <w:sz w:val="18"/>
        </w:rPr>
        <w:t xml:space="preserve">ogni altro delitto da cui derivi, quale pena accessoria, l'incapacità di contrattare con la pubblica amministrazione. </w:t>
      </w:r>
      <w:r>
        <w:rPr>
          <w:rFonts w:ascii="Calibri" w:eastAsia="Calibri" w:hAnsi="Calibri" w:cs="Calibri"/>
          <w:sz w:val="22"/>
        </w:rPr>
        <w:t xml:space="preserve"> </w:t>
      </w:r>
    </w:p>
    <w:p w14:paraId="07E6C481" w14:textId="77777777" w:rsidR="00466506" w:rsidRDefault="00000000">
      <w:pPr>
        <w:spacing w:after="161" w:line="259" w:lineRule="auto"/>
        <w:ind w:left="735" w:right="0" w:firstLine="0"/>
        <w:jc w:val="left"/>
      </w:pPr>
      <w:r>
        <w:rPr>
          <w:sz w:val="18"/>
        </w:rPr>
        <w:t xml:space="preserve"> </w:t>
      </w:r>
      <w:r>
        <w:rPr>
          <w:rFonts w:ascii="Calibri" w:eastAsia="Calibri" w:hAnsi="Calibri" w:cs="Calibri"/>
          <w:sz w:val="22"/>
        </w:rPr>
        <w:t xml:space="preserve"> </w:t>
      </w:r>
    </w:p>
    <w:p w14:paraId="3B0D4123" w14:textId="77777777" w:rsidR="00466506" w:rsidRDefault="00000000">
      <w:pPr>
        <w:numPr>
          <w:ilvl w:val="0"/>
          <w:numId w:val="4"/>
        </w:numPr>
        <w:spacing w:after="53"/>
        <w:ind w:right="71" w:hanging="341"/>
      </w:pPr>
      <w:r>
        <w:lastRenderedPageBreak/>
        <w:t>Con riferimento a quanto previsto dall'articolo 17 della legge 12 marzo 1999, n. 68, alla data di presentazione dell’offerta, occupa n. ………………………</w:t>
      </w:r>
      <w:proofErr w:type="gramStart"/>
      <w:r>
        <w:t>…….</w:t>
      </w:r>
      <w:proofErr w:type="gramEnd"/>
      <w:r>
        <w:t xml:space="preserve">. Dipendenti e: </w:t>
      </w:r>
      <w:r>
        <w:rPr>
          <w:rFonts w:ascii="Calibri" w:eastAsia="Calibri" w:hAnsi="Calibri" w:cs="Calibri"/>
          <w:sz w:val="22"/>
        </w:rPr>
        <w:t xml:space="preserve"> </w:t>
      </w:r>
    </w:p>
    <w:p w14:paraId="06889F01" w14:textId="77777777" w:rsidR="00466506" w:rsidRDefault="00000000">
      <w:pPr>
        <w:spacing w:after="56"/>
        <w:ind w:left="308" w:right="71"/>
      </w:pPr>
      <w:r>
        <w:rPr>
          <w:rFonts w:ascii="Webdings" w:eastAsia="Webdings" w:hAnsi="Webdings" w:cs="Webdings"/>
        </w:rPr>
        <w:t></w:t>
      </w:r>
      <w:r>
        <w:rPr>
          <w:rFonts w:ascii="Arial" w:eastAsia="Arial" w:hAnsi="Arial" w:cs="Arial"/>
        </w:rPr>
        <w:t xml:space="preserve"> </w:t>
      </w:r>
      <w:r>
        <w:t xml:space="preserve">è in regola con gli obblighi di cui all'articolo 17 della legge 12 marzo 1999, n. 68;  </w:t>
      </w:r>
      <w:r>
        <w:rPr>
          <w:rFonts w:ascii="Calibri" w:eastAsia="Calibri" w:hAnsi="Calibri" w:cs="Calibri"/>
          <w:sz w:val="22"/>
        </w:rPr>
        <w:t xml:space="preserve"> </w:t>
      </w:r>
    </w:p>
    <w:p w14:paraId="4248A12F" w14:textId="77777777" w:rsidR="00466506" w:rsidRDefault="00000000">
      <w:pPr>
        <w:spacing w:after="48"/>
        <w:ind w:left="308" w:right="71"/>
      </w:pPr>
      <w:r>
        <w:rPr>
          <w:rFonts w:ascii="Webdings" w:eastAsia="Webdings" w:hAnsi="Webdings" w:cs="Webdings"/>
        </w:rPr>
        <w:t></w:t>
      </w:r>
      <w:r>
        <w:rPr>
          <w:rFonts w:ascii="Arial" w:eastAsia="Arial" w:hAnsi="Arial" w:cs="Arial"/>
        </w:rPr>
        <w:t xml:space="preserve"> </w:t>
      </w:r>
      <w:r>
        <w:t xml:space="preserve">non è tenuta gli obblighi di cui all'articolo 17 della legge 12 marzo 1999, n. 68; </w:t>
      </w:r>
      <w:r>
        <w:rPr>
          <w:rFonts w:ascii="Calibri" w:eastAsia="Calibri" w:hAnsi="Calibri" w:cs="Calibri"/>
          <w:sz w:val="22"/>
        </w:rPr>
        <w:t xml:space="preserve"> </w:t>
      </w:r>
    </w:p>
    <w:p w14:paraId="775C6E46" w14:textId="1974E72C" w:rsidR="00466506" w:rsidRDefault="00000000">
      <w:pPr>
        <w:spacing w:after="35"/>
        <w:ind w:left="723" w:right="71" w:hanging="425"/>
        <w:rPr>
          <w:rFonts w:ascii="Calibri" w:eastAsia="Calibri" w:hAnsi="Calibri" w:cs="Calibri"/>
          <w:sz w:val="22"/>
        </w:rPr>
      </w:pPr>
      <w:r>
        <w:rPr>
          <w:rFonts w:ascii="Webdings" w:eastAsia="Webdings" w:hAnsi="Webdings" w:cs="Webdings"/>
        </w:rPr>
        <w:t></w:t>
      </w:r>
      <w:r>
        <w:rPr>
          <w:rFonts w:ascii="Arial" w:eastAsia="Arial" w:hAnsi="Arial" w:cs="Arial"/>
        </w:rPr>
        <w:t xml:space="preserve"> </w:t>
      </w:r>
      <w:r>
        <w:t xml:space="preserve">occupando più di 50 dipendente, allega alla presente copia del rapporto sulla situazione del personale, ai sensi dell'articolo 46 del decreto legislativo 11 aprile 2006, n. 198; </w:t>
      </w:r>
      <w:r>
        <w:rPr>
          <w:rFonts w:ascii="Calibri" w:eastAsia="Calibri" w:hAnsi="Calibri" w:cs="Calibri"/>
          <w:sz w:val="22"/>
        </w:rPr>
        <w:t xml:space="preserve"> </w:t>
      </w:r>
    </w:p>
    <w:p w14:paraId="34D54A9E" w14:textId="77777777" w:rsidR="00582A63" w:rsidRDefault="00582A63">
      <w:pPr>
        <w:spacing w:after="35"/>
        <w:ind w:left="723" w:right="71" w:hanging="425"/>
      </w:pPr>
    </w:p>
    <w:p w14:paraId="784B5E23" w14:textId="77777777" w:rsidR="00582A63" w:rsidRDefault="00000000" w:rsidP="00582A63">
      <w:pPr>
        <w:numPr>
          <w:ilvl w:val="0"/>
          <w:numId w:val="4"/>
        </w:numPr>
        <w:ind w:right="71" w:hanging="341"/>
      </w:pPr>
      <w:r>
        <w:t xml:space="preserve">Con riferimento alla società: </w:t>
      </w:r>
      <w:r>
        <w:rPr>
          <w:rFonts w:ascii="Calibri" w:eastAsia="Calibri" w:hAnsi="Calibri" w:cs="Calibri"/>
          <w:sz w:val="22"/>
        </w:rPr>
        <w:t xml:space="preserve"> </w:t>
      </w:r>
    </w:p>
    <w:p w14:paraId="612D0980" w14:textId="35497FD3" w:rsidR="00582A63" w:rsidRDefault="00582A63" w:rsidP="00582A63">
      <w:pPr>
        <w:ind w:left="341" w:right="71" w:firstLine="0"/>
      </w:pPr>
      <w:r>
        <w:sym w:font="Symbol" w:char="F080"/>
      </w:r>
      <w:r>
        <w:t xml:space="preserve"> </w:t>
      </w:r>
      <w:r w:rsidR="00000000">
        <w:t>non si trova in alcuna situazione di controllo di cui all’art. 2359 del codice civile con alcun</w:t>
      </w:r>
      <w:r>
        <w:t xml:space="preserve"> </w:t>
      </w:r>
      <w:r w:rsidR="00000000">
        <w:t xml:space="preserve">soggetto e di aver formulato l’offerta autonomamente; </w:t>
      </w:r>
      <w:r w:rsidR="00000000">
        <w:rPr>
          <w:rFonts w:ascii="Calibri" w:eastAsia="Calibri" w:hAnsi="Calibri" w:cs="Calibri"/>
          <w:sz w:val="22"/>
        </w:rPr>
        <w:t xml:space="preserve"> </w:t>
      </w:r>
    </w:p>
    <w:p w14:paraId="5B6CD203" w14:textId="6CF11511" w:rsidR="00582A63" w:rsidRDefault="00582A63" w:rsidP="00582A63">
      <w:pPr>
        <w:ind w:left="380" w:right="71"/>
      </w:pPr>
      <w:r>
        <w:sym w:font="Symbol" w:char="F080"/>
      </w:r>
      <w:r>
        <w:t xml:space="preserve"> </w:t>
      </w:r>
      <w:r w:rsidR="00000000">
        <w:t>di non essere a conoscenza della partecipazione alla presente gara di soggetti che si</w:t>
      </w:r>
      <w:r>
        <w:t xml:space="preserve"> </w:t>
      </w:r>
      <w:r w:rsidR="00000000">
        <w:t xml:space="preserve">trovano, rispetto a </w:t>
      </w:r>
      <w:proofErr w:type="gramStart"/>
      <w:r w:rsidR="00000000">
        <w:t>se</w:t>
      </w:r>
      <w:proofErr w:type="gramEnd"/>
      <w:r w:rsidR="00000000">
        <w:t xml:space="preserve"> medesimo concorrente, in una delle situazioni di controllo di cui all’art. 2359 del codice civile e di aver formulato l’offerta autonomamente;</w:t>
      </w:r>
    </w:p>
    <w:p w14:paraId="45D4C33A" w14:textId="39A91B46" w:rsidR="00466506" w:rsidRDefault="00582A63" w:rsidP="00582A63">
      <w:pPr>
        <w:ind w:left="380" w:right="71"/>
      </w:pPr>
      <w:r>
        <w:sym w:font="Symbol" w:char="F080"/>
      </w:r>
      <w:r>
        <w:t xml:space="preserve"> </w:t>
      </w:r>
      <w:r w:rsidR="00000000">
        <w:t>di essere a conoscenza della partecipazione alla presente gara di soggetti che si trovano,</w:t>
      </w:r>
      <w:r>
        <w:t xml:space="preserve"> </w:t>
      </w:r>
      <w:r w:rsidR="00000000">
        <w:t xml:space="preserve">rispetto a </w:t>
      </w:r>
      <w:proofErr w:type="gramStart"/>
      <w:r w:rsidR="00000000">
        <w:t>se</w:t>
      </w:r>
      <w:proofErr w:type="gramEnd"/>
      <w:r w:rsidR="00000000">
        <w:t xml:space="preserve"> medesimo concorrente, in una situazione di controllo di cui all’art. </w:t>
      </w:r>
      <w:r w:rsidR="00000000">
        <w:rPr>
          <w:rFonts w:ascii="Calibri" w:eastAsia="Calibri" w:hAnsi="Calibri" w:cs="Calibri"/>
          <w:sz w:val="22"/>
        </w:rPr>
        <w:t xml:space="preserve"> </w:t>
      </w:r>
      <w:r w:rsidR="00000000">
        <w:t xml:space="preserve">2359 del codice civile e di aver formulato l'offerta autonomamente. </w:t>
      </w:r>
      <w:r w:rsidR="00000000">
        <w:rPr>
          <w:rFonts w:ascii="Calibri" w:eastAsia="Calibri" w:hAnsi="Calibri" w:cs="Calibri"/>
          <w:sz w:val="22"/>
        </w:rPr>
        <w:t xml:space="preserve"> </w:t>
      </w:r>
    </w:p>
    <w:p w14:paraId="0E525420" w14:textId="77777777" w:rsidR="00466506" w:rsidRDefault="00000000">
      <w:pPr>
        <w:spacing w:after="273" w:line="259" w:lineRule="auto"/>
        <w:ind w:left="14" w:right="0" w:firstLine="0"/>
        <w:jc w:val="left"/>
      </w:pPr>
      <w:r>
        <w:rPr>
          <w:sz w:val="6"/>
        </w:rPr>
        <w:t xml:space="preserve"> </w:t>
      </w:r>
      <w:r>
        <w:rPr>
          <w:rFonts w:ascii="Calibri" w:eastAsia="Calibri" w:hAnsi="Calibri" w:cs="Calibri"/>
          <w:sz w:val="22"/>
        </w:rPr>
        <w:t xml:space="preserve"> </w:t>
      </w:r>
    </w:p>
    <w:p w14:paraId="2DC86D96" w14:textId="77777777" w:rsidR="00582A63" w:rsidRDefault="00000000" w:rsidP="00582A63">
      <w:pPr>
        <w:numPr>
          <w:ilvl w:val="0"/>
          <w:numId w:val="4"/>
        </w:numPr>
        <w:ind w:right="71" w:hanging="341"/>
      </w:pPr>
      <w:r>
        <w:t>che, ai sensi dell’emersione da lavoro nero di cui all'art. 1-bis della legge n. 383 del 18 ottobre 2001, come sostituita dal D.</w:t>
      </w:r>
      <w:r w:rsidR="00582A63">
        <w:t xml:space="preserve"> </w:t>
      </w:r>
      <w:r>
        <w:t xml:space="preserve">Lgs. 25 settembre 2002, n. 210, convertito in legge 22 novembre 2002, n. 266: </w:t>
      </w:r>
      <w:r>
        <w:rPr>
          <w:rFonts w:ascii="Calibri" w:eastAsia="Calibri" w:hAnsi="Calibri" w:cs="Calibri"/>
          <w:sz w:val="22"/>
        </w:rPr>
        <w:t xml:space="preserve"> </w:t>
      </w:r>
    </w:p>
    <w:p w14:paraId="444AFB1D" w14:textId="77777777" w:rsidR="00582A63" w:rsidRDefault="00582A63" w:rsidP="00582A63">
      <w:pPr>
        <w:ind w:left="341" w:right="71" w:firstLine="0"/>
      </w:pPr>
      <w:r>
        <w:sym w:font="Symbol" w:char="F080"/>
      </w:r>
      <w:r>
        <w:t xml:space="preserve"> </w:t>
      </w:r>
      <w:r w:rsidR="00000000">
        <w:t>la ditta non si è avvalsa di piani individuali di emersione di cui alla L. 383/01</w:t>
      </w:r>
    </w:p>
    <w:p w14:paraId="3E0755EF" w14:textId="16F8CBE3" w:rsidR="00466506" w:rsidRDefault="00582A63" w:rsidP="00582A63">
      <w:pPr>
        <w:ind w:left="341" w:right="71" w:firstLine="0"/>
      </w:pPr>
      <w:r>
        <w:sym w:font="Symbol" w:char="F080"/>
      </w:r>
      <w:r w:rsidR="00000000">
        <w:t xml:space="preserve"> la ditta si è avvalsa dei piani individuali di emersione di cui alla L. 383/01, ma che il pericolo di emersione si è concluso; </w:t>
      </w:r>
      <w:r w:rsidR="00000000" w:rsidRPr="00582A63">
        <w:rPr>
          <w:rFonts w:ascii="Calibri" w:eastAsia="Calibri" w:hAnsi="Calibri" w:cs="Calibri"/>
          <w:sz w:val="22"/>
        </w:rPr>
        <w:t xml:space="preserve"> </w:t>
      </w:r>
    </w:p>
    <w:p w14:paraId="3A7887D8" w14:textId="77777777" w:rsidR="00466506" w:rsidRDefault="00000000">
      <w:pPr>
        <w:spacing w:after="58" w:line="259" w:lineRule="auto"/>
        <w:ind w:left="442" w:right="0" w:firstLine="0"/>
        <w:jc w:val="left"/>
      </w:pPr>
      <w:r>
        <w:rPr>
          <w:sz w:val="6"/>
        </w:rPr>
        <w:t xml:space="preserve">  </w:t>
      </w:r>
      <w:r>
        <w:rPr>
          <w:rFonts w:ascii="Calibri" w:eastAsia="Calibri" w:hAnsi="Calibri" w:cs="Calibri"/>
          <w:sz w:val="22"/>
        </w:rPr>
        <w:t xml:space="preserve"> </w:t>
      </w:r>
    </w:p>
    <w:p w14:paraId="3D003107" w14:textId="77777777" w:rsidR="00466506" w:rsidRDefault="00000000">
      <w:pPr>
        <w:numPr>
          <w:ilvl w:val="0"/>
          <w:numId w:val="4"/>
        </w:numPr>
        <w:ind w:right="71" w:hanging="341"/>
      </w:pPr>
      <w:r>
        <w:t xml:space="preserve">dichiara, inoltre: </w:t>
      </w:r>
      <w:r>
        <w:rPr>
          <w:rFonts w:ascii="Calibri" w:eastAsia="Calibri" w:hAnsi="Calibri" w:cs="Calibri"/>
          <w:sz w:val="22"/>
        </w:rPr>
        <w:t xml:space="preserve"> </w:t>
      </w:r>
    </w:p>
    <w:p w14:paraId="4B659EED" w14:textId="77777777" w:rsidR="00466506" w:rsidRDefault="00000000">
      <w:pPr>
        <w:numPr>
          <w:ilvl w:val="1"/>
          <w:numId w:val="5"/>
        </w:numPr>
        <w:ind w:right="71" w:hanging="355"/>
      </w:pPr>
      <w:r>
        <w:t xml:space="preserve">di aver preso esatta cognizione delle condizioni dell’avviso di ricerca di mercato; </w:t>
      </w:r>
      <w:r>
        <w:rPr>
          <w:rFonts w:ascii="Calibri" w:eastAsia="Calibri" w:hAnsi="Calibri" w:cs="Calibri"/>
          <w:sz w:val="22"/>
        </w:rPr>
        <w:t xml:space="preserve"> </w:t>
      </w:r>
    </w:p>
    <w:p w14:paraId="148ECB95" w14:textId="6FEE0FAE" w:rsidR="00466506" w:rsidRDefault="00000000">
      <w:pPr>
        <w:numPr>
          <w:ilvl w:val="1"/>
          <w:numId w:val="5"/>
        </w:numPr>
        <w:ind w:right="71" w:hanging="355"/>
      </w:pPr>
      <w:r>
        <w:t xml:space="preserve">di essere a conoscenza ed accettare che la stazione appaltante autorizza e disciplina l’accesso agli atti della gara ai sensi della legge n. 241/90 e dell’art. 35 del </w:t>
      </w:r>
      <w:r w:rsidR="00582A63">
        <w:t>D</w:t>
      </w:r>
      <w:r>
        <w:t>.</w:t>
      </w:r>
      <w:r w:rsidR="00582A63">
        <w:t xml:space="preserve"> L</w:t>
      </w:r>
      <w:r>
        <w:t xml:space="preserve">gs. n. 36/16. </w:t>
      </w:r>
      <w:r>
        <w:rPr>
          <w:rFonts w:ascii="Calibri" w:eastAsia="Calibri" w:hAnsi="Calibri" w:cs="Calibri"/>
          <w:sz w:val="22"/>
        </w:rPr>
        <w:t xml:space="preserve"> </w:t>
      </w:r>
    </w:p>
    <w:p w14:paraId="30B2C529" w14:textId="1E6EEC89" w:rsidR="00466506" w:rsidRDefault="00000000" w:rsidP="00582A63">
      <w:pPr>
        <w:numPr>
          <w:ilvl w:val="1"/>
          <w:numId w:val="5"/>
        </w:numPr>
        <w:ind w:left="728" w:right="71" w:hanging="355"/>
      </w:pPr>
      <w:r>
        <w:t xml:space="preserve">di essere consapevole che, in fase di verifica dei requisiti, qualora emergano stati/fatti non dichiarati in sede di gara, l’Ente appaltante procederà all’esclusione della società, alla revoca dell’affidamento ed all’applicazione dei provvedimenti sanzionatori previsti dal D.lgs. n. 36/2023 e dell’ulteriore Legislazione applicabile per i casi accertati; </w:t>
      </w:r>
      <w:r w:rsidRPr="00582A63">
        <w:rPr>
          <w:rFonts w:ascii="Calibri" w:eastAsia="Calibri" w:hAnsi="Calibri" w:cs="Calibri"/>
          <w:sz w:val="22"/>
        </w:rPr>
        <w:t xml:space="preserve"> </w:t>
      </w:r>
    </w:p>
    <w:p w14:paraId="554283F8" w14:textId="77777777" w:rsidR="00466506" w:rsidRDefault="00000000" w:rsidP="00582A63">
      <w:pPr>
        <w:numPr>
          <w:ilvl w:val="1"/>
          <w:numId w:val="5"/>
        </w:numPr>
        <w:spacing w:after="0" w:line="240" w:lineRule="auto"/>
        <w:ind w:right="71" w:hanging="355"/>
      </w:pPr>
      <w:r>
        <w:t xml:space="preserve">di impegnarsi a comunicare entro 30 (trenta) giorni dall’adozione dei relativi atti, qualsiasi variazione dell’assetto proprietario o degli organi sociali; </w:t>
      </w:r>
      <w:r>
        <w:rPr>
          <w:rFonts w:ascii="Calibri" w:eastAsia="Calibri" w:hAnsi="Calibri" w:cs="Calibri"/>
          <w:sz w:val="22"/>
        </w:rPr>
        <w:t xml:space="preserve"> </w:t>
      </w:r>
    </w:p>
    <w:p w14:paraId="73CDA545" w14:textId="77777777" w:rsidR="00466506" w:rsidRDefault="00000000" w:rsidP="00582A63">
      <w:pPr>
        <w:spacing w:after="0" w:line="240" w:lineRule="auto"/>
        <w:ind w:left="14" w:right="0" w:firstLine="0"/>
        <w:jc w:val="left"/>
      </w:pPr>
      <w:r>
        <w:t xml:space="preserve"> </w:t>
      </w:r>
      <w:r>
        <w:rPr>
          <w:rFonts w:ascii="Calibri" w:eastAsia="Calibri" w:hAnsi="Calibri" w:cs="Calibri"/>
          <w:sz w:val="22"/>
        </w:rPr>
        <w:t xml:space="preserve"> </w:t>
      </w:r>
    </w:p>
    <w:p w14:paraId="334A42A6" w14:textId="77777777" w:rsidR="00466506" w:rsidRDefault="00000000" w:rsidP="00582A63">
      <w:pPr>
        <w:spacing w:after="0" w:line="240" w:lineRule="auto"/>
        <w:ind w:left="128" w:right="0" w:firstLine="0"/>
        <w:jc w:val="left"/>
      </w:pPr>
      <w:r>
        <w:rPr>
          <w:sz w:val="8"/>
        </w:rPr>
        <w:t xml:space="preserve"> </w:t>
      </w:r>
      <w:r>
        <w:rPr>
          <w:rFonts w:ascii="Calibri" w:eastAsia="Calibri" w:hAnsi="Calibri" w:cs="Calibri"/>
          <w:sz w:val="22"/>
        </w:rPr>
        <w:t xml:space="preserve"> </w:t>
      </w:r>
    </w:p>
    <w:p w14:paraId="42EBBA70" w14:textId="60626A1A" w:rsidR="00466506" w:rsidRDefault="00000000" w:rsidP="00582A63">
      <w:pPr>
        <w:numPr>
          <w:ilvl w:val="0"/>
          <w:numId w:val="4"/>
        </w:numPr>
        <w:spacing w:after="0" w:line="240" w:lineRule="auto"/>
        <w:ind w:right="71" w:hanging="341"/>
      </w:pPr>
      <w:r>
        <w:t>di aver preso visione del D.P.R. 16.04.2013, n. 62 “</w:t>
      </w:r>
      <w:r>
        <w:rPr>
          <w:b/>
        </w:rPr>
        <w:t>Codice di comportamento dei dipendenti pubblici e del Codice di comportamento dei dipendenti del Comune di Ro</w:t>
      </w:r>
      <w:r w:rsidR="00582A63">
        <w:rPr>
          <w:b/>
        </w:rPr>
        <w:t>tella</w:t>
      </w:r>
      <w:r>
        <w:rPr>
          <w:b/>
        </w:rPr>
        <w:t xml:space="preserve"> (</w:t>
      </w:r>
      <w:r w:rsidR="00582A63">
        <w:rPr>
          <w:b/>
        </w:rPr>
        <w:t>AP</w:t>
      </w:r>
      <w:r>
        <w:rPr>
          <w:b/>
        </w:rPr>
        <w:t>)”,</w:t>
      </w:r>
      <w:r>
        <w:t xml:space="preserve"> pubblicato sul sito dell’Ente, Sezione Trasparenza e di impegnarsi in caso di affidamento ad osservarli e farli osservare dai propri dipendenti e/o collaboratori, pena la risoluzione del Contratto; </w:t>
      </w:r>
      <w:r>
        <w:rPr>
          <w:rFonts w:ascii="Calibri" w:eastAsia="Calibri" w:hAnsi="Calibri" w:cs="Calibri"/>
          <w:sz w:val="22"/>
        </w:rPr>
        <w:t xml:space="preserve"> </w:t>
      </w:r>
    </w:p>
    <w:p w14:paraId="685C363F" w14:textId="77777777" w:rsidR="00466506" w:rsidRDefault="00000000">
      <w:pPr>
        <w:spacing w:after="126" w:line="259" w:lineRule="auto"/>
        <w:ind w:left="356" w:right="0" w:firstLine="0"/>
        <w:jc w:val="left"/>
      </w:pPr>
      <w:r>
        <w:t xml:space="preserve"> </w:t>
      </w:r>
      <w:r>
        <w:rPr>
          <w:rFonts w:ascii="Calibri" w:eastAsia="Calibri" w:hAnsi="Calibri" w:cs="Calibri"/>
          <w:sz w:val="22"/>
        </w:rPr>
        <w:t xml:space="preserve"> </w:t>
      </w:r>
    </w:p>
    <w:p w14:paraId="349A0DBE" w14:textId="77777777" w:rsidR="00466506" w:rsidRDefault="00000000">
      <w:pPr>
        <w:numPr>
          <w:ilvl w:val="0"/>
          <w:numId w:val="4"/>
        </w:numPr>
        <w:ind w:right="71" w:hanging="341"/>
      </w:pPr>
      <w:r>
        <w:t xml:space="preserve">che </w:t>
      </w:r>
      <w:r>
        <w:rPr>
          <w:b/>
        </w:rPr>
        <w:t>la società</w:t>
      </w:r>
      <w:r>
        <w:t xml:space="preserve"> mantiene le seguenti posizioni previdenziali ed assicurative </w:t>
      </w:r>
      <w:r>
        <w:rPr>
          <w:i/>
          <w:sz w:val="16"/>
        </w:rPr>
        <w:t>(nel caso di iscrizione presso più sedi, indicarle tutte)</w:t>
      </w:r>
      <w:r>
        <w:t xml:space="preserve">: </w:t>
      </w:r>
      <w:r>
        <w:rPr>
          <w:rFonts w:ascii="Calibri" w:eastAsia="Calibri" w:hAnsi="Calibri" w:cs="Calibri"/>
          <w:sz w:val="22"/>
        </w:rPr>
        <w:t xml:space="preserve"> </w:t>
      </w:r>
    </w:p>
    <w:p w14:paraId="150DF95C" w14:textId="1BCF6174" w:rsidR="00466506" w:rsidRDefault="00000000" w:rsidP="00582A63">
      <w:pPr>
        <w:tabs>
          <w:tab w:val="right" w:pos="9729"/>
        </w:tabs>
        <w:ind w:left="341" w:right="0" w:firstLine="0"/>
        <w:jc w:val="left"/>
      </w:pPr>
      <w:r>
        <w:rPr>
          <w:sz w:val="6"/>
        </w:rPr>
        <w:t xml:space="preserve"> </w:t>
      </w:r>
      <w:r>
        <w:rPr>
          <w:sz w:val="9"/>
          <w:vertAlign w:val="subscript"/>
        </w:rPr>
        <w:t xml:space="preserve"> </w:t>
      </w:r>
      <w:r>
        <w:t xml:space="preserve">INPS: sede di _____________________________________ matricola n° _____________ </w:t>
      </w:r>
      <w:r>
        <w:rPr>
          <w:rFonts w:ascii="Calibri" w:eastAsia="Calibri" w:hAnsi="Calibri" w:cs="Calibri"/>
          <w:sz w:val="22"/>
        </w:rPr>
        <w:t xml:space="preserve"> </w:t>
      </w:r>
    </w:p>
    <w:p w14:paraId="5423EEE6" w14:textId="4F77F180" w:rsidR="00466506" w:rsidRDefault="00000000" w:rsidP="00582A63">
      <w:pPr>
        <w:tabs>
          <w:tab w:val="center" w:pos="4940"/>
        </w:tabs>
        <w:spacing w:after="36"/>
        <w:ind w:left="385" w:right="0" w:firstLine="0"/>
        <w:jc w:val="left"/>
      </w:pPr>
      <w:r>
        <w:t xml:space="preserve">INAIL: sede di _________________________________ codice cliente n° _____________ </w:t>
      </w:r>
      <w:r>
        <w:rPr>
          <w:rFonts w:ascii="Calibri" w:eastAsia="Calibri" w:hAnsi="Calibri" w:cs="Calibri"/>
          <w:sz w:val="22"/>
        </w:rPr>
        <w:t xml:space="preserve"> </w:t>
      </w:r>
    </w:p>
    <w:p w14:paraId="6B59DBCD" w14:textId="77777777" w:rsidR="00582A63" w:rsidRDefault="00000000" w:rsidP="00582A63">
      <w:pPr>
        <w:spacing w:after="19" w:line="259" w:lineRule="auto"/>
        <w:ind w:left="14" w:right="0" w:firstLine="0"/>
        <w:jc w:val="left"/>
      </w:pPr>
      <w:r>
        <w:rPr>
          <w:sz w:val="6"/>
        </w:rPr>
        <w:t xml:space="preserve"> </w:t>
      </w:r>
      <w:r>
        <w:rPr>
          <w:rFonts w:ascii="Calibri" w:eastAsia="Calibri" w:hAnsi="Calibri" w:cs="Calibri"/>
          <w:sz w:val="22"/>
        </w:rPr>
        <w:t xml:space="preserve"> </w:t>
      </w:r>
    </w:p>
    <w:p w14:paraId="34821CFC" w14:textId="6BA4225E" w:rsidR="00466506" w:rsidRDefault="00000000" w:rsidP="00582A63">
      <w:pPr>
        <w:spacing w:after="19" w:line="259" w:lineRule="auto"/>
        <w:ind w:left="385" w:right="0" w:firstLine="0"/>
        <w:jc w:val="left"/>
      </w:pPr>
      <w:r>
        <w:t>e che il numero di lavoratori attualmente occupati nella società è ___________________</w:t>
      </w:r>
      <w:proofErr w:type="gramStart"/>
      <w:r>
        <w:t xml:space="preserve">_ </w:t>
      </w:r>
      <w:r>
        <w:rPr>
          <w:sz w:val="12"/>
          <w:vertAlign w:val="subscript"/>
        </w:rPr>
        <w:t xml:space="preserve"> </w:t>
      </w:r>
      <w:r>
        <w:t>e</w:t>
      </w:r>
      <w:proofErr w:type="gramEnd"/>
      <w:r>
        <w:t xml:space="preserve"> che il </w:t>
      </w:r>
      <w:r>
        <w:tab/>
        <w:t xml:space="preserve">C.C.N.L. applicato </w:t>
      </w:r>
      <w:r w:rsidR="00582A63">
        <w:t xml:space="preserve">è </w:t>
      </w:r>
      <w:r>
        <w:t>il</w:t>
      </w:r>
      <w:r w:rsidR="00582A63">
        <w:t xml:space="preserve"> </w:t>
      </w:r>
      <w:r>
        <w:t xml:space="preserve">seguente: </w:t>
      </w:r>
      <w:r>
        <w:rPr>
          <w:rFonts w:ascii="Calibri" w:eastAsia="Calibri" w:hAnsi="Calibri" w:cs="Calibri"/>
          <w:sz w:val="22"/>
        </w:rPr>
        <w:t xml:space="preserve"> </w:t>
      </w:r>
    </w:p>
    <w:p w14:paraId="7E9EBA36" w14:textId="77777777" w:rsidR="00466506" w:rsidRDefault="00000000">
      <w:pPr>
        <w:spacing w:after="340" w:line="262" w:lineRule="auto"/>
        <w:jc w:val="right"/>
      </w:pPr>
      <w:r>
        <w:t xml:space="preserve">_________________________________________________________________________ </w:t>
      </w:r>
      <w:r>
        <w:rPr>
          <w:rFonts w:ascii="Calibri" w:eastAsia="Calibri" w:hAnsi="Calibri" w:cs="Calibri"/>
          <w:sz w:val="22"/>
        </w:rPr>
        <w:t xml:space="preserve"> </w:t>
      </w:r>
    </w:p>
    <w:p w14:paraId="2A5A96D4" w14:textId="052BA11B" w:rsidR="00466506" w:rsidRDefault="00000000">
      <w:pPr>
        <w:numPr>
          <w:ilvl w:val="0"/>
          <w:numId w:val="4"/>
        </w:numPr>
        <w:spacing w:after="358"/>
        <w:ind w:right="71" w:hanging="341"/>
      </w:pPr>
      <w:r>
        <w:rPr>
          <w:b/>
        </w:rPr>
        <w:lastRenderedPageBreak/>
        <w:t>di essere in possesso dei requisiti speciali dettagliati nella “Sezione 2 – Condizioni di partecipazione”</w:t>
      </w:r>
      <w:r>
        <w:t xml:space="preserve"> di cui all’Avviso di indagine di mercato ed in particolare dei </w:t>
      </w:r>
      <w:r>
        <w:rPr>
          <w:i/>
        </w:rPr>
        <w:t xml:space="preserve">requisiti minimi di idoneità professionale </w:t>
      </w:r>
      <w:r>
        <w:t xml:space="preserve">- </w:t>
      </w:r>
      <w:r>
        <w:rPr>
          <w:i/>
        </w:rPr>
        <w:t>requisiti di capacità economica e finanziaria</w:t>
      </w:r>
      <w:r>
        <w:t xml:space="preserve"> e </w:t>
      </w:r>
      <w:r>
        <w:rPr>
          <w:i/>
        </w:rPr>
        <w:t>requisiti di capacità tecniche e professionali</w:t>
      </w:r>
      <w:r>
        <w:t xml:space="preserve"> - I requisiti di partecipazione e la selezione dei partecipanti - Gli altri requisiti di partecipazione alla gara del D.</w:t>
      </w:r>
      <w:r w:rsidR="00AC2B10">
        <w:t xml:space="preserve"> </w:t>
      </w:r>
      <w:r>
        <w:t xml:space="preserve">Lgs. n. 36/2023 e </w:t>
      </w:r>
      <w:proofErr w:type="spellStart"/>
      <w:r>
        <w:t>ss.mm.ii</w:t>
      </w:r>
      <w:proofErr w:type="spellEnd"/>
      <w:r>
        <w:t xml:space="preserve">.  </w:t>
      </w:r>
      <w:r>
        <w:rPr>
          <w:rFonts w:ascii="Calibri" w:eastAsia="Calibri" w:hAnsi="Calibri" w:cs="Calibri"/>
          <w:sz w:val="22"/>
        </w:rPr>
        <w:t xml:space="preserve"> </w:t>
      </w:r>
    </w:p>
    <w:p w14:paraId="70F033C0" w14:textId="77777777" w:rsidR="00582A63" w:rsidRDefault="00000000">
      <w:pPr>
        <w:numPr>
          <w:ilvl w:val="0"/>
          <w:numId w:val="4"/>
        </w:numPr>
        <w:ind w:right="71" w:hanging="341"/>
      </w:pPr>
      <w:r>
        <w:t xml:space="preserve">dichiara di aver preso esatta cognizione delle condizioni indicate nell’avviso pubblico e di accettarle. </w:t>
      </w:r>
      <w:r w:rsidR="00582A63">
        <w:t>I</w:t>
      </w:r>
      <w:r>
        <w:t xml:space="preserve">l domicilio eletto e l’indirizzo di posta elettronica certificata (PEC) per tutte le comunicazioni inerenti alla presente gara è: </w:t>
      </w:r>
    </w:p>
    <w:p w14:paraId="7058FFC8" w14:textId="004BA471" w:rsidR="00466506" w:rsidRDefault="00000000" w:rsidP="00582A63">
      <w:pPr>
        <w:ind w:left="341" w:right="71" w:firstLine="0"/>
      </w:pPr>
      <w:proofErr w:type="spellStart"/>
      <w:r>
        <w:t>pec</w:t>
      </w:r>
      <w:proofErr w:type="spellEnd"/>
      <w:r>
        <w:t xml:space="preserve">: _________________________________@__________________ </w:t>
      </w:r>
      <w:r>
        <w:rPr>
          <w:rFonts w:ascii="Calibri" w:eastAsia="Calibri" w:hAnsi="Calibri" w:cs="Calibri"/>
          <w:sz w:val="22"/>
        </w:rPr>
        <w:t xml:space="preserve"> </w:t>
      </w:r>
    </w:p>
    <w:p w14:paraId="21598169" w14:textId="77777777" w:rsidR="00466506" w:rsidRDefault="00000000">
      <w:pPr>
        <w:spacing w:after="15" w:line="259" w:lineRule="auto"/>
        <w:ind w:left="14" w:right="0" w:firstLine="0"/>
        <w:jc w:val="left"/>
      </w:pPr>
      <w:r>
        <w:rPr>
          <w:rFonts w:ascii="Tahoma" w:eastAsia="Tahoma" w:hAnsi="Tahoma" w:cs="Tahoma"/>
        </w:rPr>
        <w:t xml:space="preserve"> </w:t>
      </w:r>
      <w:r>
        <w:rPr>
          <w:rFonts w:ascii="Calibri" w:eastAsia="Calibri" w:hAnsi="Calibri" w:cs="Calibri"/>
          <w:sz w:val="22"/>
        </w:rPr>
        <w:t xml:space="preserve"> </w:t>
      </w:r>
    </w:p>
    <w:p w14:paraId="01C66666" w14:textId="77777777" w:rsidR="00466506" w:rsidRDefault="00000000">
      <w:pPr>
        <w:spacing w:after="3" w:line="259" w:lineRule="auto"/>
        <w:ind w:left="14" w:right="0" w:firstLine="0"/>
        <w:jc w:val="left"/>
      </w:pPr>
      <w:r>
        <w:rPr>
          <w:rFonts w:ascii="Tahoma" w:eastAsia="Tahoma" w:hAnsi="Tahoma" w:cs="Tahoma"/>
        </w:rPr>
        <w:t xml:space="preserve">Data </w:t>
      </w:r>
      <w:proofErr w:type="gramStart"/>
      <w:r>
        <w:rPr>
          <w:rFonts w:ascii="Tahoma" w:eastAsia="Tahoma" w:hAnsi="Tahoma" w:cs="Tahoma"/>
        </w:rPr>
        <w:t>…….</w:t>
      </w:r>
      <w:proofErr w:type="gramEnd"/>
      <w:r>
        <w:rPr>
          <w:rFonts w:ascii="Tahoma" w:eastAsia="Tahoma" w:hAnsi="Tahoma" w:cs="Tahoma"/>
        </w:rPr>
        <w:t xml:space="preserve">/……/……. </w:t>
      </w:r>
      <w:r>
        <w:rPr>
          <w:rFonts w:ascii="Calibri" w:eastAsia="Calibri" w:hAnsi="Calibri" w:cs="Calibri"/>
          <w:sz w:val="22"/>
        </w:rPr>
        <w:t xml:space="preserve"> </w:t>
      </w:r>
    </w:p>
    <w:p w14:paraId="335314F2" w14:textId="77777777" w:rsidR="00466506" w:rsidRDefault="00000000">
      <w:pPr>
        <w:spacing w:after="15" w:line="259" w:lineRule="auto"/>
        <w:ind w:left="14" w:right="0" w:firstLine="0"/>
        <w:jc w:val="left"/>
      </w:pPr>
      <w:r>
        <w:rPr>
          <w:rFonts w:ascii="Tahoma" w:eastAsia="Tahoma" w:hAnsi="Tahoma" w:cs="Tahoma"/>
        </w:rPr>
        <w:t xml:space="preserve"> </w:t>
      </w:r>
      <w:r>
        <w:rPr>
          <w:rFonts w:ascii="Calibri" w:eastAsia="Calibri" w:hAnsi="Calibri" w:cs="Calibri"/>
          <w:sz w:val="22"/>
        </w:rPr>
        <w:t xml:space="preserve"> </w:t>
      </w:r>
    </w:p>
    <w:p w14:paraId="1557631B" w14:textId="77777777" w:rsidR="00466506" w:rsidRDefault="00000000">
      <w:pPr>
        <w:spacing w:after="17" w:line="259" w:lineRule="auto"/>
        <w:ind w:left="14" w:right="0" w:firstLine="0"/>
        <w:jc w:val="left"/>
      </w:pPr>
      <w:r>
        <w:rPr>
          <w:rFonts w:ascii="Tahoma" w:eastAsia="Tahoma" w:hAnsi="Tahoma" w:cs="Tahoma"/>
        </w:rPr>
        <w:t xml:space="preserve"> </w:t>
      </w:r>
      <w:r>
        <w:rPr>
          <w:rFonts w:ascii="Calibri" w:eastAsia="Calibri" w:hAnsi="Calibri" w:cs="Calibri"/>
          <w:sz w:val="22"/>
        </w:rPr>
        <w:t xml:space="preserve"> </w:t>
      </w:r>
    </w:p>
    <w:p w14:paraId="5481CF76" w14:textId="77777777" w:rsidR="00466506" w:rsidRDefault="00000000">
      <w:pPr>
        <w:spacing w:after="15" w:line="259" w:lineRule="auto"/>
        <w:ind w:left="14" w:right="0" w:firstLine="0"/>
        <w:jc w:val="left"/>
      </w:pPr>
      <w:r>
        <w:rPr>
          <w:rFonts w:ascii="Tahoma" w:eastAsia="Tahoma" w:hAnsi="Tahoma" w:cs="Tahoma"/>
        </w:rPr>
        <w:t xml:space="preserve"> </w:t>
      </w:r>
      <w:r>
        <w:rPr>
          <w:rFonts w:ascii="Calibri" w:eastAsia="Calibri" w:hAnsi="Calibri" w:cs="Calibri"/>
          <w:sz w:val="22"/>
        </w:rPr>
        <w:t xml:space="preserve"> </w:t>
      </w:r>
    </w:p>
    <w:p w14:paraId="1300B4BE" w14:textId="77777777" w:rsidR="00466506" w:rsidRDefault="00000000">
      <w:pPr>
        <w:tabs>
          <w:tab w:val="center" w:pos="6796"/>
        </w:tabs>
        <w:ind w:left="-1" w:right="0" w:firstLine="0"/>
        <w:jc w:val="left"/>
      </w:pPr>
      <w:r>
        <w:t xml:space="preserve">  </w:t>
      </w:r>
      <w:r>
        <w:tab/>
        <w:t xml:space="preserve">timbro e firma </w:t>
      </w:r>
      <w:r>
        <w:rPr>
          <w:rFonts w:ascii="Calibri" w:eastAsia="Calibri" w:hAnsi="Calibri" w:cs="Calibri"/>
          <w:sz w:val="22"/>
        </w:rPr>
        <w:t xml:space="preserve"> </w:t>
      </w:r>
    </w:p>
    <w:p w14:paraId="1D228C75" w14:textId="77777777" w:rsidR="00466506" w:rsidRDefault="00000000">
      <w:pPr>
        <w:tabs>
          <w:tab w:val="center" w:pos="6799"/>
        </w:tabs>
        <w:ind w:left="-1" w:right="0" w:firstLine="0"/>
        <w:jc w:val="left"/>
      </w:pPr>
      <w:r>
        <w:t xml:space="preserve">  </w:t>
      </w:r>
      <w:r>
        <w:tab/>
        <w:t xml:space="preserve">_____________________________ </w:t>
      </w:r>
      <w:r>
        <w:rPr>
          <w:rFonts w:ascii="Calibri" w:eastAsia="Calibri" w:hAnsi="Calibri" w:cs="Calibri"/>
          <w:sz w:val="22"/>
        </w:rPr>
        <w:t xml:space="preserve"> </w:t>
      </w:r>
    </w:p>
    <w:p w14:paraId="51731728" w14:textId="77777777" w:rsidR="00466506" w:rsidRDefault="00000000">
      <w:pPr>
        <w:spacing w:after="7" w:line="259" w:lineRule="auto"/>
        <w:ind w:left="103" w:right="0" w:firstLine="0"/>
        <w:jc w:val="center"/>
      </w:pPr>
      <w:r>
        <w:rPr>
          <w:i/>
          <w:sz w:val="16"/>
        </w:rPr>
        <w:t xml:space="preserve"> </w:t>
      </w:r>
      <w:r>
        <w:rPr>
          <w:rFonts w:ascii="Calibri" w:eastAsia="Calibri" w:hAnsi="Calibri" w:cs="Calibri"/>
          <w:sz w:val="22"/>
        </w:rPr>
        <w:t xml:space="preserve"> </w:t>
      </w:r>
    </w:p>
    <w:p w14:paraId="474C2B47" w14:textId="77777777" w:rsidR="00466506" w:rsidRDefault="00000000">
      <w:pPr>
        <w:tabs>
          <w:tab w:val="center" w:pos="394"/>
          <w:tab w:val="center" w:pos="1102"/>
          <w:tab w:val="center" w:pos="1810"/>
          <w:tab w:val="center" w:pos="2518"/>
          <w:tab w:val="center" w:pos="3227"/>
          <w:tab w:val="center" w:pos="3935"/>
          <w:tab w:val="center" w:pos="6986"/>
        </w:tabs>
        <w:spacing w:after="11" w:line="259" w:lineRule="auto"/>
        <w:ind w:left="0" w:right="0" w:firstLine="0"/>
        <w:jc w:val="left"/>
      </w:pPr>
      <w:r>
        <w:rPr>
          <w:rFonts w:ascii="Calibri" w:eastAsia="Calibri" w:hAnsi="Calibri" w:cs="Calibri"/>
          <w:sz w:val="22"/>
        </w:rPr>
        <w:tab/>
      </w:r>
      <w:r>
        <w:rPr>
          <w:i/>
          <w:sz w:val="16"/>
        </w:rPr>
        <w:t xml:space="preserve">  </w:t>
      </w:r>
      <w:r>
        <w:rPr>
          <w:i/>
          <w:sz w:val="16"/>
        </w:rPr>
        <w:tab/>
        <w:t xml:space="preserve"> </w:t>
      </w:r>
      <w:r>
        <w:rPr>
          <w:i/>
          <w:sz w:val="16"/>
        </w:rPr>
        <w:tab/>
        <w:t xml:space="preserve"> </w:t>
      </w:r>
      <w:r>
        <w:rPr>
          <w:i/>
          <w:sz w:val="16"/>
        </w:rPr>
        <w:tab/>
        <w:t xml:space="preserve"> </w:t>
      </w:r>
      <w:r>
        <w:rPr>
          <w:i/>
          <w:sz w:val="16"/>
        </w:rPr>
        <w:tab/>
        <w:t xml:space="preserve"> </w:t>
      </w:r>
      <w:r>
        <w:rPr>
          <w:i/>
          <w:sz w:val="16"/>
        </w:rPr>
        <w:tab/>
        <w:t xml:space="preserve"> </w:t>
      </w:r>
      <w:r>
        <w:rPr>
          <w:i/>
          <w:sz w:val="16"/>
        </w:rPr>
        <w:tab/>
        <w:t>Allegata fotocopia del documento di identità del firmatario</w:t>
      </w:r>
      <w:r>
        <w:t xml:space="preserve"> </w:t>
      </w:r>
      <w:r>
        <w:rPr>
          <w:rFonts w:ascii="Calibri" w:eastAsia="Calibri" w:hAnsi="Calibri" w:cs="Calibri"/>
          <w:sz w:val="22"/>
        </w:rPr>
        <w:t xml:space="preserve"> </w:t>
      </w:r>
    </w:p>
    <w:p w14:paraId="50252326" w14:textId="77777777" w:rsidR="00466506" w:rsidRDefault="00000000">
      <w:pPr>
        <w:spacing w:after="17" w:line="259" w:lineRule="auto"/>
        <w:ind w:left="14" w:right="0" w:firstLine="0"/>
        <w:jc w:val="left"/>
      </w:pPr>
      <w:r>
        <w:rPr>
          <w:b/>
        </w:rPr>
        <w:t xml:space="preserve"> </w:t>
      </w:r>
      <w:r>
        <w:rPr>
          <w:rFonts w:ascii="Calibri" w:eastAsia="Calibri" w:hAnsi="Calibri" w:cs="Calibri"/>
          <w:sz w:val="22"/>
        </w:rPr>
        <w:t xml:space="preserve"> </w:t>
      </w:r>
    </w:p>
    <w:p w14:paraId="3BC25946" w14:textId="77777777" w:rsidR="00466506" w:rsidRDefault="00000000">
      <w:pPr>
        <w:spacing w:after="0" w:line="259" w:lineRule="auto"/>
        <w:ind w:left="156" w:right="0" w:firstLine="0"/>
        <w:jc w:val="left"/>
      </w:pPr>
      <w:r>
        <w:rPr>
          <w:i/>
        </w:rPr>
        <w:t xml:space="preserve"> </w:t>
      </w:r>
      <w:r>
        <w:rPr>
          <w:rFonts w:ascii="Calibri" w:eastAsia="Calibri" w:hAnsi="Calibri" w:cs="Calibri"/>
          <w:sz w:val="22"/>
        </w:rPr>
        <w:t xml:space="preserve"> </w:t>
      </w:r>
    </w:p>
    <w:sectPr w:rsidR="00466506">
      <w:footerReference w:type="even" r:id="rId8"/>
      <w:footerReference w:type="default" r:id="rId9"/>
      <w:footerReference w:type="first" r:id="rId10"/>
      <w:pgSz w:w="11906" w:h="16838"/>
      <w:pgMar w:top="1181" w:right="1059" w:bottom="1264" w:left="11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455B" w14:textId="77777777" w:rsidR="00C50E8F" w:rsidRDefault="00C50E8F">
      <w:pPr>
        <w:spacing w:after="0" w:line="240" w:lineRule="auto"/>
      </w:pPr>
      <w:r>
        <w:separator/>
      </w:r>
    </w:p>
  </w:endnote>
  <w:endnote w:type="continuationSeparator" w:id="0">
    <w:p w14:paraId="5593FB80" w14:textId="77777777" w:rsidR="00C50E8F" w:rsidRDefault="00C5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2A92" w14:textId="77777777" w:rsidR="00466506" w:rsidRDefault="00000000">
    <w:pPr>
      <w:tabs>
        <w:tab w:val="center" w:pos="4835"/>
        <w:tab w:val="right" w:pos="9729"/>
      </w:tabs>
      <w:spacing w:after="0" w:line="259" w:lineRule="auto"/>
      <w:ind w:left="0" w:right="0" w:firstLine="0"/>
      <w:jc w:val="left"/>
    </w:pPr>
    <w:r>
      <w:rPr>
        <w:rFonts w:ascii="Arial" w:eastAsia="Arial" w:hAnsi="Arial" w:cs="Arial"/>
        <w:i/>
        <w:sz w:val="18"/>
      </w:rPr>
      <w:t xml:space="preserve">  </w:t>
    </w:r>
    <w:r>
      <w:rPr>
        <w:rFonts w:ascii="Arial" w:eastAsia="Arial" w:hAnsi="Arial" w:cs="Arial"/>
        <w:i/>
        <w:sz w:val="18"/>
      </w:rPr>
      <w:tab/>
      <w:t xml:space="preserve">  </w:t>
    </w:r>
    <w:r>
      <w:rPr>
        <w:rFonts w:ascii="Arial" w:eastAsia="Arial" w:hAnsi="Arial" w:cs="Arial"/>
        <w:i/>
        <w:sz w:val="18"/>
      </w:rPr>
      <w:tab/>
      <w:t xml:space="preserve">pagina </w:t>
    </w:r>
    <w:r>
      <w:fldChar w:fldCharType="begin"/>
    </w:r>
    <w:r>
      <w:instrText xml:space="preserve"> PAGE   \* MERGEFORMAT </w:instrText>
    </w:r>
    <w:r>
      <w:fldChar w:fldCharType="separate"/>
    </w:r>
    <w:r>
      <w:rPr>
        <w:rFonts w:ascii="Times New Roman" w:eastAsia="Times New Roman" w:hAnsi="Times New Roman" w:cs="Times New Roman"/>
        <w:i/>
        <w:sz w:val="18"/>
      </w:rPr>
      <w:t>1</w:t>
    </w:r>
    <w:r>
      <w:rPr>
        <w:rFonts w:ascii="Times New Roman" w:eastAsia="Times New Roman" w:hAnsi="Times New Roman" w:cs="Times New Roman"/>
        <w:i/>
        <w:sz w:val="18"/>
      </w:rPr>
      <w:fldChar w:fldCharType="end"/>
    </w:r>
    <w:r>
      <w:rPr>
        <w:rFonts w:ascii="Arial" w:eastAsia="Arial" w:hAnsi="Arial" w:cs="Arial"/>
        <w:i/>
        <w:sz w:val="18"/>
      </w:rPr>
      <w:t xml:space="preserve"> di </w:t>
    </w:r>
    <w:fldSimple w:instr=" NUMPAGES   \* MERGEFORMAT ">
      <w:r>
        <w:rPr>
          <w:rFonts w:ascii="Times New Roman" w:eastAsia="Times New Roman" w:hAnsi="Times New Roman" w:cs="Times New Roman"/>
          <w:i/>
          <w:sz w:val="18"/>
        </w:rPr>
        <w:t>7</w:t>
      </w:r>
    </w:fldSimple>
    <w:r>
      <w:rPr>
        <w:rFonts w:ascii="Times New Roman" w:eastAsia="Times New Roman" w:hAnsi="Times New Roman" w:cs="Times New Roman"/>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2D42" w14:textId="77777777" w:rsidR="00466506" w:rsidRDefault="00000000">
    <w:pPr>
      <w:tabs>
        <w:tab w:val="center" w:pos="4835"/>
        <w:tab w:val="right" w:pos="9729"/>
      </w:tabs>
      <w:spacing w:after="0" w:line="259" w:lineRule="auto"/>
      <w:ind w:left="0" w:right="0" w:firstLine="0"/>
      <w:jc w:val="left"/>
    </w:pPr>
    <w:r>
      <w:rPr>
        <w:rFonts w:ascii="Arial" w:eastAsia="Arial" w:hAnsi="Arial" w:cs="Arial"/>
        <w:i/>
        <w:sz w:val="18"/>
      </w:rPr>
      <w:t xml:space="preserve">  </w:t>
    </w:r>
    <w:r>
      <w:rPr>
        <w:rFonts w:ascii="Arial" w:eastAsia="Arial" w:hAnsi="Arial" w:cs="Arial"/>
        <w:i/>
        <w:sz w:val="18"/>
      </w:rPr>
      <w:tab/>
      <w:t xml:space="preserve">  </w:t>
    </w:r>
    <w:r>
      <w:rPr>
        <w:rFonts w:ascii="Arial" w:eastAsia="Arial" w:hAnsi="Arial" w:cs="Arial"/>
        <w:i/>
        <w:sz w:val="18"/>
      </w:rPr>
      <w:tab/>
      <w:t xml:space="preserve">pagina </w:t>
    </w:r>
    <w:r>
      <w:fldChar w:fldCharType="begin"/>
    </w:r>
    <w:r>
      <w:instrText xml:space="preserve"> PAGE   \* MERGEFORMAT </w:instrText>
    </w:r>
    <w:r>
      <w:fldChar w:fldCharType="separate"/>
    </w:r>
    <w:r>
      <w:rPr>
        <w:rFonts w:ascii="Times New Roman" w:eastAsia="Times New Roman" w:hAnsi="Times New Roman" w:cs="Times New Roman"/>
        <w:i/>
        <w:sz w:val="18"/>
      </w:rPr>
      <w:t>1</w:t>
    </w:r>
    <w:r>
      <w:rPr>
        <w:rFonts w:ascii="Times New Roman" w:eastAsia="Times New Roman" w:hAnsi="Times New Roman" w:cs="Times New Roman"/>
        <w:i/>
        <w:sz w:val="18"/>
      </w:rPr>
      <w:fldChar w:fldCharType="end"/>
    </w:r>
    <w:r>
      <w:rPr>
        <w:rFonts w:ascii="Arial" w:eastAsia="Arial" w:hAnsi="Arial" w:cs="Arial"/>
        <w:i/>
        <w:sz w:val="18"/>
      </w:rPr>
      <w:t xml:space="preserve"> di </w:t>
    </w:r>
    <w:fldSimple w:instr=" NUMPAGES   \* MERGEFORMAT ">
      <w:r>
        <w:rPr>
          <w:rFonts w:ascii="Times New Roman" w:eastAsia="Times New Roman" w:hAnsi="Times New Roman" w:cs="Times New Roman"/>
          <w:i/>
          <w:sz w:val="18"/>
        </w:rPr>
        <w:t>7</w:t>
      </w:r>
    </w:fldSimple>
    <w:r>
      <w:rPr>
        <w:rFonts w:ascii="Times New Roman" w:eastAsia="Times New Roman" w:hAnsi="Times New Roman" w:cs="Times New Roman"/>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B0C4" w14:textId="77777777" w:rsidR="00466506" w:rsidRDefault="00000000">
    <w:pPr>
      <w:tabs>
        <w:tab w:val="center" w:pos="4835"/>
        <w:tab w:val="right" w:pos="9729"/>
      </w:tabs>
      <w:spacing w:after="0" w:line="259" w:lineRule="auto"/>
      <w:ind w:left="0" w:right="0" w:firstLine="0"/>
      <w:jc w:val="left"/>
    </w:pPr>
    <w:r>
      <w:rPr>
        <w:rFonts w:ascii="Arial" w:eastAsia="Arial" w:hAnsi="Arial" w:cs="Arial"/>
        <w:i/>
        <w:sz w:val="18"/>
      </w:rPr>
      <w:t xml:space="preserve">  </w:t>
    </w:r>
    <w:r>
      <w:rPr>
        <w:rFonts w:ascii="Arial" w:eastAsia="Arial" w:hAnsi="Arial" w:cs="Arial"/>
        <w:i/>
        <w:sz w:val="18"/>
      </w:rPr>
      <w:tab/>
      <w:t xml:space="preserve">  </w:t>
    </w:r>
    <w:r>
      <w:rPr>
        <w:rFonts w:ascii="Arial" w:eastAsia="Arial" w:hAnsi="Arial" w:cs="Arial"/>
        <w:i/>
        <w:sz w:val="18"/>
      </w:rPr>
      <w:tab/>
      <w:t xml:space="preserve">pagina </w:t>
    </w:r>
    <w:r>
      <w:fldChar w:fldCharType="begin"/>
    </w:r>
    <w:r>
      <w:instrText xml:space="preserve"> PAGE   \* MERGEFORMAT </w:instrText>
    </w:r>
    <w:r>
      <w:fldChar w:fldCharType="separate"/>
    </w:r>
    <w:r>
      <w:rPr>
        <w:rFonts w:ascii="Times New Roman" w:eastAsia="Times New Roman" w:hAnsi="Times New Roman" w:cs="Times New Roman"/>
        <w:i/>
        <w:sz w:val="18"/>
      </w:rPr>
      <w:t>1</w:t>
    </w:r>
    <w:r>
      <w:rPr>
        <w:rFonts w:ascii="Times New Roman" w:eastAsia="Times New Roman" w:hAnsi="Times New Roman" w:cs="Times New Roman"/>
        <w:i/>
        <w:sz w:val="18"/>
      </w:rPr>
      <w:fldChar w:fldCharType="end"/>
    </w:r>
    <w:r>
      <w:rPr>
        <w:rFonts w:ascii="Arial" w:eastAsia="Arial" w:hAnsi="Arial" w:cs="Arial"/>
        <w:i/>
        <w:sz w:val="18"/>
      </w:rPr>
      <w:t xml:space="preserve"> di </w:t>
    </w:r>
    <w:fldSimple w:instr=" NUMPAGES   \* MERGEFORMAT ">
      <w:r>
        <w:rPr>
          <w:rFonts w:ascii="Times New Roman" w:eastAsia="Times New Roman" w:hAnsi="Times New Roman" w:cs="Times New Roman"/>
          <w:i/>
          <w:sz w:val="18"/>
        </w:rPr>
        <w:t>7</w:t>
      </w:r>
    </w:fldSimple>
    <w:r>
      <w:rPr>
        <w:rFonts w:ascii="Times New Roman" w:eastAsia="Times New Roman" w:hAnsi="Times New Roman" w:cs="Times New Roman"/>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673D" w14:textId="77777777" w:rsidR="00C50E8F" w:rsidRDefault="00C50E8F">
      <w:pPr>
        <w:spacing w:after="0" w:line="240" w:lineRule="auto"/>
      </w:pPr>
      <w:r>
        <w:separator/>
      </w:r>
    </w:p>
  </w:footnote>
  <w:footnote w:type="continuationSeparator" w:id="0">
    <w:p w14:paraId="6289F8BD" w14:textId="77777777" w:rsidR="00C50E8F" w:rsidRDefault="00C5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699E"/>
    <w:multiLevelType w:val="hybridMultilevel"/>
    <w:tmpl w:val="371C7BA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215921"/>
    <w:multiLevelType w:val="hybridMultilevel"/>
    <w:tmpl w:val="E15E8F56"/>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7972DA"/>
    <w:multiLevelType w:val="hybridMultilevel"/>
    <w:tmpl w:val="ABD0C64A"/>
    <w:lvl w:ilvl="0" w:tplc="85DCADAE">
      <w:start w:val="11"/>
      <w:numFmt w:val="lowerLetter"/>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F64296">
      <w:start w:val="1"/>
      <w:numFmt w:val="bullet"/>
      <w:lvlText w:val="✓"/>
      <w:lvlJc w:val="left"/>
      <w:pPr>
        <w:ind w:left="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4800D4">
      <w:start w:val="1"/>
      <w:numFmt w:val="bullet"/>
      <w:lvlText w:val="▪"/>
      <w:lvlJc w:val="left"/>
      <w:pPr>
        <w:ind w:left="1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E0CC3C">
      <w:start w:val="1"/>
      <w:numFmt w:val="bullet"/>
      <w:lvlText w:val="•"/>
      <w:lvlJc w:val="left"/>
      <w:pPr>
        <w:ind w:left="2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5AC64EA">
      <w:start w:val="1"/>
      <w:numFmt w:val="bullet"/>
      <w:lvlText w:val="o"/>
      <w:lvlJc w:val="left"/>
      <w:pPr>
        <w:ind w:left="2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52DAAC">
      <w:start w:val="1"/>
      <w:numFmt w:val="bullet"/>
      <w:lvlText w:val="▪"/>
      <w:lvlJc w:val="left"/>
      <w:pPr>
        <w:ind w:left="35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5C0250">
      <w:start w:val="1"/>
      <w:numFmt w:val="bullet"/>
      <w:lvlText w:val="•"/>
      <w:lvlJc w:val="left"/>
      <w:pPr>
        <w:ind w:left="4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3876F0">
      <w:start w:val="1"/>
      <w:numFmt w:val="bullet"/>
      <w:lvlText w:val="o"/>
      <w:lvlJc w:val="left"/>
      <w:pPr>
        <w:ind w:left="49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32B39C">
      <w:start w:val="1"/>
      <w:numFmt w:val="bullet"/>
      <w:lvlText w:val="▪"/>
      <w:lvlJc w:val="left"/>
      <w:pPr>
        <w:ind w:left="56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4541C6"/>
    <w:multiLevelType w:val="hybridMultilevel"/>
    <w:tmpl w:val="0310F0BA"/>
    <w:lvl w:ilvl="0" w:tplc="BDF01FB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E8C3E4">
      <w:start w:val="1"/>
      <w:numFmt w:val="bullet"/>
      <w:lvlText w:val="-"/>
      <w:lvlJc w:val="left"/>
      <w:pPr>
        <w:ind w:left="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569E7C">
      <w:start w:val="1"/>
      <w:numFmt w:val="bullet"/>
      <w:lvlText w:val="▪"/>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9482EC">
      <w:start w:val="1"/>
      <w:numFmt w:val="bullet"/>
      <w:lvlText w:val="•"/>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CE0270">
      <w:start w:val="1"/>
      <w:numFmt w:val="bullet"/>
      <w:lvlText w:val="o"/>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3A724E">
      <w:start w:val="1"/>
      <w:numFmt w:val="bullet"/>
      <w:lvlText w:val="▪"/>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FC763E">
      <w:start w:val="1"/>
      <w:numFmt w:val="bullet"/>
      <w:lvlText w:val="•"/>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CE1ABE">
      <w:start w:val="1"/>
      <w:numFmt w:val="bullet"/>
      <w:lvlText w:val="o"/>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AE54DC">
      <w:start w:val="1"/>
      <w:numFmt w:val="bullet"/>
      <w:lvlText w:val="▪"/>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B01532"/>
    <w:multiLevelType w:val="hybridMultilevel"/>
    <w:tmpl w:val="887EDC52"/>
    <w:lvl w:ilvl="0" w:tplc="C63215A0">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D084736">
      <w:start w:val="1"/>
      <w:numFmt w:val="bullet"/>
      <w:lvlText w:val="-"/>
      <w:lvlJc w:val="left"/>
      <w:pPr>
        <w:ind w:left="7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7BCD880">
      <w:start w:val="1"/>
      <w:numFmt w:val="bullet"/>
      <w:lvlText w:val="▪"/>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6A0F94">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9D02AA8">
      <w:start w:val="1"/>
      <w:numFmt w:val="bullet"/>
      <w:lvlText w:val="o"/>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4A950A">
      <w:start w:val="1"/>
      <w:numFmt w:val="bullet"/>
      <w:lvlText w:val="▪"/>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787EF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DE5FB6">
      <w:start w:val="1"/>
      <w:numFmt w:val="bullet"/>
      <w:lvlText w:val="o"/>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6429226">
      <w:start w:val="1"/>
      <w:numFmt w:val="bullet"/>
      <w:lvlText w:val="▪"/>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5C62E1"/>
    <w:multiLevelType w:val="hybridMultilevel"/>
    <w:tmpl w:val="4CF22D2C"/>
    <w:lvl w:ilvl="0" w:tplc="52BEAB6A">
      <w:start w:val="1"/>
      <w:numFmt w:val="lowerLetter"/>
      <w:lvlText w:val="%1)"/>
      <w:lvlJc w:val="left"/>
      <w:pPr>
        <w:ind w:left="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DC91EA">
      <w:start w:val="1"/>
      <w:numFmt w:val="bullet"/>
      <w:lvlText w:val="✓"/>
      <w:lvlJc w:val="left"/>
      <w:pPr>
        <w:ind w:left="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2CD6A8">
      <w:start w:val="1"/>
      <w:numFmt w:val="bullet"/>
      <w:lvlText w:val="▪"/>
      <w:lvlJc w:val="left"/>
      <w:pPr>
        <w:ind w:left="1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FC9C2A">
      <w:start w:val="1"/>
      <w:numFmt w:val="bullet"/>
      <w:lvlText w:val="•"/>
      <w:lvlJc w:val="left"/>
      <w:pPr>
        <w:ind w:left="2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E4CDA6">
      <w:start w:val="1"/>
      <w:numFmt w:val="bullet"/>
      <w:lvlText w:val="o"/>
      <w:lvlJc w:val="left"/>
      <w:pPr>
        <w:ind w:left="2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00540A">
      <w:start w:val="1"/>
      <w:numFmt w:val="bullet"/>
      <w:lvlText w:val="▪"/>
      <w:lvlJc w:val="left"/>
      <w:pPr>
        <w:ind w:left="3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27A7ED6">
      <w:start w:val="1"/>
      <w:numFmt w:val="bullet"/>
      <w:lvlText w:val="•"/>
      <w:lvlJc w:val="left"/>
      <w:pPr>
        <w:ind w:left="4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3A4EF7C">
      <w:start w:val="1"/>
      <w:numFmt w:val="bullet"/>
      <w:lvlText w:val="o"/>
      <w:lvlJc w:val="left"/>
      <w:pPr>
        <w:ind w:left="49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363B6C">
      <w:start w:val="1"/>
      <w:numFmt w:val="bullet"/>
      <w:lvlText w:val="▪"/>
      <w:lvlJc w:val="left"/>
      <w:pPr>
        <w:ind w:left="5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671E68"/>
    <w:multiLevelType w:val="hybridMultilevel"/>
    <w:tmpl w:val="84C6002C"/>
    <w:lvl w:ilvl="0" w:tplc="0CC42F60">
      <w:start w:val="1"/>
      <w:numFmt w:val="bullet"/>
      <w:lvlText w:val="•"/>
      <w:lvlJc w:val="left"/>
      <w:pPr>
        <w:ind w:left="360"/>
      </w:pPr>
      <w:rPr>
        <w:rFonts w:ascii="Wingdings" w:eastAsia="Wingdings" w:hAnsi="Wingdings" w:cs="Wingdings"/>
        <w:b w:val="0"/>
        <w:i w:val="0"/>
        <w:strike w:val="0"/>
        <w:dstrike w:val="0"/>
        <w:color w:val="002060"/>
        <w:sz w:val="18"/>
        <w:szCs w:val="18"/>
        <w:u w:val="none" w:color="000000"/>
        <w:bdr w:val="none" w:sz="0" w:space="0" w:color="auto"/>
        <w:shd w:val="clear" w:color="auto" w:fill="auto"/>
        <w:vertAlign w:val="baseline"/>
      </w:rPr>
    </w:lvl>
    <w:lvl w:ilvl="1" w:tplc="C374E0CC">
      <w:start w:val="1"/>
      <w:numFmt w:val="bullet"/>
      <w:lvlText w:val="▪"/>
      <w:lvlJc w:val="left"/>
      <w:pPr>
        <w:ind w:left="566"/>
      </w:pPr>
      <w:rPr>
        <w:rFonts w:ascii="Wingdings" w:eastAsia="Wingdings" w:hAnsi="Wingdings" w:cs="Wingdings"/>
        <w:b w:val="0"/>
        <w:i w:val="0"/>
        <w:strike w:val="0"/>
        <w:dstrike w:val="0"/>
        <w:color w:val="002060"/>
        <w:sz w:val="18"/>
        <w:szCs w:val="18"/>
        <w:u w:val="none" w:color="000000"/>
        <w:bdr w:val="none" w:sz="0" w:space="0" w:color="auto"/>
        <w:shd w:val="clear" w:color="auto" w:fill="auto"/>
        <w:vertAlign w:val="baseline"/>
      </w:rPr>
    </w:lvl>
    <w:lvl w:ilvl="2" w:tplc="6E1CA4A2">
      <w:start w:val="1"/>
      <w:numFmt w:val="bullet"/>
      <w:lvlText w:val="▪"/>
      <w:lvlJc w:val="left"/>
      <w:pPr>
        <w:ind w:left="1364"/>
      </w:pPr>
      <w:rPr>
        <w:rFonts w:ascii="Wingdings" w:eastAsia="Wingdings" w:hAnsi="Wingdings" w:cs="Wingdings"/>
        <w:b w:val="0"/>
        <w:i w:val="0"/>
        <w:strike w:val="0"/>
        <w:dstrike w:val="0"/>
        <w:color w:val="002060"/>
        <w:sz w:val="18"/>
        <w:szCs w:val="18"/>
        <w:u w:val="none" w:color="000000"/>
        <w:bdr w:val="none" w:sz="0" w:space="0" w:color="auto"/>
        <w:shd w:val="clear" w:color="auto" w:fill="auto"/>
        <w:vertAlign w:val="baseline"/>
      </w:rPr>
    </w:lvl>
    <w:lvl w:ilvl="3" w:tplc="4E58EF50">
      <w:start w:val="1"/>
      <w:numFmt w:val="bullet"/>
      <w:lvlText w:val="•"/>
      <w:lvlJc w:val="left"/>
      <w:pPr>
        <w:ind w:left="2084"/>
      </w:pPr>
      <w:rPr>
        <w:rFonts w:ascii="Wingdings" w:eastAsia="Wingdings" w:hAnsi="Wingdings" w:cs="Wingdings"/>
        <w:b w:val="0"/>
        <w:i w:val="0"/>
        <w:strike w:val="0"/>
        <w:dstrike w:val="0"/>
        <w:color w:val="002060"/>
        <w:sz w:val="18"/>
        <w:szCs w:val="18"/>
        <w:u w:val="none" w:color="000000"/>
        <w:bdr w:val="none" w:sz="0" w:space="0" w:color="auto"/>
        <w:shd w:val="clear" w:color="auto" w:fill="auto"/>
        <w:vertAlign w:val="baseline"/>
      </w:rPr>
    </w:lvl>
    <w:lvl w:ilvl="4" w:tplc="501CA9D6">
      <w:start w:val="1"/>
      <w:numFmt w:val="bullet"/>
      <w:lvlText w:val="o"/>
      <w:lvlJc w:val="left"/>
      <w:pPr>
        <w:ind w:left="2804"/>
      </w:pPr>
      <w:rPr>
        <w:rFonts w:ascii="Wingdings" w:eastAsia="Wingdings" w:hAnsi="Wingdings" w:cs="Wingdings"/>
        <w:b w:val="0"/>
        <w:i w:val="0"/>
        <w:strike w:val="0"/>
        <w:dstrike w:val="0"/>
        <w:color w:val="002060"/>
        <w:sz w:val="18"/>
        <w:szCs w:val="18"/>
        <w:u w:val="none" w:color="000000"/>
        <w:bdr w:val="none" w:sz="0" w:space="0" w:color="auto"/>
        <w:shd w:val="clear" w:color="auto" w:fill="auto"/>
        <w:vertAlign w:val="baseline"/>
      </w:rPr>
    </w:lvl>
    <w:lvl w:ilvl="5" w:tplc="FF863D74">
      <w:start w:val="1"/>
      <w:numFmt w:val="bullet"/>
      <w:lvlText w:val="▪"/>
      <w:lvlJc w:val="left"/>
      <w:pPr>
        <w:ind w:left="3524"/>
      </w:pPr>
      <w:rPr>
        <w:rFonts w:ascii="Wingdings" w:eastAsia="Wingdings" w:hAnsi="Wingdings" w:cs="Wingdings"/>
        <w:b w:val="0"/>
        <w:i w:val="0"/>
        <w:strike w:val="0"/>
        <w:dstrike w:val="0"/>
        <w:color w:val="002060"/>
        <w:sz w:val="18"/>
        <w:szCs w:val="18"/>
        <w:u w:val="none" w:color="000000"/>
        <w:bdr w:val="none" w:sz="0" w:space="0" w:color="auto"/>
        <w:shd w:val="clear" w:color="auto" w:fill="auto"/>
        <w:vertAlign w:val="baseline"/>
      </w:rPr>
    </w:lvl>
    <w:lvl w:ilvl="6" w:tplc="2026B066">
      <w:start w:val="1"/>
      <w:numFmt w:val="bullet"/>
      <w:lvlText w:val="•"/>
      <w:lvlJc w:val="left"/>
      <w:pPr>
        <w:ind w:left="4244"/>
      </w:pPr>
      <w:rPr>
        <w:rFonts w:ascii="Wingdings" w:eastAsia="Wingdings" w:hAnsi="Wingdings" w:cs="Wingdings"/>
        <w:b w:val="0"/>
        <w:i w:val="0"/>
        <w:strike w:val="0"/>
        <w:dstrike w:val="0"/>
        <w:color w:val="002060"/>
        <w:sz w:val="18"/>
        <w:szCs w:val="18"/>
        <w:u w:val="none" w:color="000000"/>
        <w:bdr w:val="none" w:sz="0" w:space="0" w:color="auto"/>
        <w:shd w:val="clear" w:color="auto" w:fill="auto"/>
        <w:vertAlign w:val="baseline"/>
      </w:rPr>
    </w:lvl>
    <w:lvl w:ilvl="7" w:tplc="E6E438A0">
      <w:start w:val="1"/>
      <w:numFmt w:val="bullet"/>
      <w:lvlText w:val="o"/>
      <w:lvlJc w:val="left"/>
      <w:pPr>
        <w:ind w:left="4964"/>
      </w:pPr>
      <w:rPr>
        <w:rFonts w:ascii="Wingdings" w:eastAsia="Wingdings" w:hAnsi="Wingdings" w:cs="Wingdings"/>
        <w:b w:val="0"/>
        <w:i w:val="0"/>
        <w:strike w:val="0"/>
        <w:dstrike w:val="0"/>
        <w:color w:val="002060"/>
        <w:sz w:val="18"/>
        <w:szCs w:val="18"/>
        <w:u w:val="none" w:color="000000"/>
        <w:bdr w:val="none" w:sz="0" w:space="0" w:color="auto"/>
        <w:shd w:val="clear" w:color="auto" w:fill="auto"/>
        <w:vertAlign w:val="baseline"/>
      </w:rPr>
    </w:lvl>
    <w:lvl w:ilvl="8" w:tplc="A322EAA8">
      <w:start w:val="1"/>
      <w:numFmt w:val="bullet"/>
      <w:lvlText w:val="▪"/>
      <w:lvlJc w:val="left"/>
      <w:pPr>
        <w:ind w:left="5684"/>
      </w:pPr>
      <w:rPr>
        <w:rFonts w:ascii="Wingdings" w:eastAsia="Wingdings" w:hAnsi="Wingdings" w:cs="Wingdings"/>
        <w:b w:val="0"/>
        <w:i w:val="0"/>
        <w:strike w:val="0"/>
        <w:dstrike w:val="0"/>
        <w:color w:val="002060"/>
        <w:sz w:val="18"/>
        <w:szCs w:val="18"/>
        <w:u w:val="none" w:color="000000"/>
        <w:bdr w:val="none" w:sz="0" w:space="0" w:color="auto"/>
        <w:shd w:val="clear" w:color="auto" w:fill="auto"/>
        <w:vertAlign w:val="baseline"/>
      </w:rPr>
    </w:lvl>
  </w:abstractNum>
  <w:num w:numId="1" w16cid:durableId="1732970538">
    <w:abstractNumId w:val="5"/>
  </w:num>
  <w:num w:numId="2" w16cid:durableId="544681853">
    <w:abstractNumId w:val="6"/>
  </w:num>
  <w:num w:numId="3" w16cid:durableId="1076900647">
    <w:abstractNumId w:val="4"/>
  </w:num>
  <w:num w:numId="4" w16cid:durableId="1976834167">
    <w:abstractNumId w:val="2"/>
  </w:num>
  <w:num w:numId="5" w16cid:durableId="734277961">
    <w:abstractNumId w:val="3"/>
  </w:num>
  <w:num w:numId="6" w16cid:durableId="692535563">
    <w:abstractNumId w:val="0"/>
  </w:num>
  <w:num w:numId="7" w16cid:durableId="1265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06"/>
    <w:rsid w:val="001C5380"/>
    <w:rsid w:val="00334952"/>
    <w:rsid w:val="00366AF9"/>
    <w:rsid w:val="00466506"/>
    <w:rsid w:val="0054306C"/>
    <w:rsid w:val="00582A63"/>
    <w:rsid w:val="007B29C5"/>
    <w:rsid w:val="00AC2B10"/>
    <w:rsid w:val="00C50E8F"/>
    <w:rsid w:val="00C84005"/>
    <w:rsid w:val="00D84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F8F6"/>
  <w15:docId w15:val="{32E6A590-4B02-4787-A2CC-251D4D76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48" w:lineRule="auto"/>
      <w:ind w:left="10" w:right="73" w:hanging="10"/>
      <w:jc w:val="both"/>
    </w:pPr>
    <w:rPr>
      <w:rFonts w:ascii="Verdana" w:eastAsia="Verdana" w:hAnsi="Verdana" w:cs="Verdana"/>
      <w:color w:val="000000"/>
      <w:sz w:val="20"/>
    </w:rPr>
  </w:style>
  <w:style w:type="paragraph" w:styleId="Titolo1">
    <w:name w:val="heading 1"/>
    <w:next w:val="Normale"/>
    <w:link w:val="Titolo1Carattere"/>
    <w:uiPriority w:val="9"/>
    <w:qFormat/>
    <w:pPr>
      <w:keepNext/>
      <w:keepLines/>
      <w:spacing w:after="0"/>
      <w:ind w:left="10" w:right="63" w:hanging="10"/>
      <w:jc w:val="center"/>
      <w:outlineLvl w:val="0"/>
    </w:pPr>
    <w:rPr>
      <w:rFonts w:ascii="Verdana" w:eastAsia="Verdana" w:hAnsi="Verdana" w:cs="Verdan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366AF9"/>
    <w:pPr>
      <w:ind w:left="720"/>
      <w:contextualSpacing/>
    </w:pPr>
  </w:style>
  <w:style w:type="character" w:styleId="Testosegnaposto">
    <w:name w:val="Placeholder Text"/>
    <w:basedOn w:val="Carpredefinitoparagrafo"/>
    <w:uiPriority w:val="99"/>
    <w:semiHidden/>
    <w:rsid w:val="00582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3315</Words>
  <Characters>18900</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Istanza di partecipazione</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dc:title>
  <dc:subject/>
  <dc:creator>turcato</dc:creator>
  <cp:keywords/>
  <cp:lastModifiedBy>Christian Mazzoni</cp:lastModifiedBy>
  <cp:revision>2</cp:revision>
  <dcterms:created xsi:type="dcterms:W3CDTF">2025-08-23T20:52:00Z</dcterms:created>
  <dcterms:modified xsi:type="dcterms:W3CDTF">2025-08-23T20:52:00Z</dcterms:modified>
</cp:coreProperties>
</file>